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4BBCF" w14:textId="77777777" w:rsidR="003665B2" w:rsidRPr="00701EA4" w:rsidRDefault="00733C0D" w:rsidP="00733C0D">
      <w:pPr>
        <w:spacing w:line="440" w:lineRule="exact"/>
        <w:jc w:val="center"/>
        <w:rPr>
          <w:rFonts w:ascii="ＭＳ Ｐゴシック" w:eastAsia="ＭＳ Ｐゴシック" w:hAnsi="ＭＳ Ｐゴシック"/>
          <w:sz w:val="28"/>
          <w:szCs w:val="28"/>
        </w:rPr>
      </w:pPr>
      <w:r w:rsidRPr="00701EA4">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264" behindDoc="0" locked="0" layoutInCell="1" allowOverlap="1" wp14:anchorId="7B4229C0" wp14:editId="3448B598">
                <wp:simplePos x="0" y="0"/>
                <wp:positionH relativeFrom="column">
                  <wp:posOffset>7991475</wp:posOffset>
                </wp:positionH>
                <wp:positionV relativeFrom="paragraph">
                  <wp:posOffset>-581025</wp:posOffset>
                </wp:positionV>
                <wp:extent cx="1504950" cy="9810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50495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319953" w14:textId="77777777" w:rsidR="00733C0D" w:rsidRDefault="00733C0D" w:rsidP="00E02620">
                            <w:pPr>
                              <w:spacing w:line="280" w:lineRule="exact"/>
                              <w:jc w:val="distribute"/>
                              <w:rPr>
                                <w:sz w:val="22"/>
                                <w:szCs w:val="22"/>
                              </w:rPr>
                            </w:pPr>
                            <w:r w:rsidRPr="00733C0D">
                              <w:rPr>
                                <w:rFonts w:hint="eastAsia"/>
                                <w:sz w:val="22"/>
                                <w:szCs w:val="22"/>
                              </w:rPr>
                              <w:t>保存期間</w:t>
                            </w:r>
                            <w:r w:rsidR="00701EA4">
                              <w:rPr>
                                <w:rFonts w:hint="eastAsia"/>
                                <w:sz w:val="22"/>
                                <w:szCs w:val="22"/>
                              </w:rPr>
                              <w:t>５</w:t>
                            </w:r>
                            <w:r w:rsidRPr="00733C0D">
                              <w:rPr>
                                <w:rFonts w:hint="eastAsia"/>
                                <w:sz w:val="22"/>
                                <w:szCs w:val="22"/>
                              </w:rPr>
                              <w:t>年</w:t>
                            </w:r>
                          </w:p>
                          <w:p w14:paraId="0DD3EC42" w14:textId="77777777" w:rsidR="00E02620" w:rsidRDefault="00A15356" w:rsidP="00A15356">
                            <w:pPr>
                              <w:spacing w:line="280" w:lineRule="exact"/>
                              <w:jc w:val="distribute"/>
                              <w:rPr>
                                <w:sz w:val="22"/>
                                <w:szCs w:val="22"/>
                              </w:rPr>
                            </w:pPr>
                            <w:r>
                              <w:rPr>
                                <w:rFonts w:hint="eastAsia"/>
                                <w:sz w:val="22"/>
                                <w:szCs w:val="22"/>
                              </w:rPr>
                              <w:t>(</w:t>
                            </w:r>
                            <w:r w:rsidR="00430827">
                              <w:rPr>
                                <w:rFonts w:hint="eastAsia"/>
                                <w:sz w:val="22"/>
                                <w:szCs w:val="22"/>
                              </w:rPr>
                              <w:t>令和８</w:t>
                            </w:r>
                            <w:r>
                              <w:rPr>
                                <w:sz w:val="22"/>
                                <w:szCs w:val="22"/>
                              </w:rPr>
                              <w:t>年</w:t>
                            </w:r>
                            <w:r>
                              <w:rPr>
                                <w:rFonts w:hint="eastAsia"/>
                                <w:sz w:val="22"/>
                                <w:szCs w:val="22"/>
                              </w:rPr>
                              <w:t>３</w:t>
                            </w:r>
                            <w:r>
                              <w:rPr>
                                <w:sz w:val="22"/>
                                <w:szCs w:val="22"/>
                              </w:rPr>
                              <w:t>月末</w:t>
                            </w:r>
                            <w:r>
                              <w:rPr>
                                <w:rFonts w:hint="eastAsia"/>
                                <w:sz w:val="22"/>
                                <w:szCs w:val="22"/>
                              </w:rPr>
                              <w:t>)</w:t>
                            </w:r>
                          </w:p>
                          <w:p w14:paraId="161B510F" w14:textId="77777777" w:rsidR="00733C0D" w:rsidRPr="00733C0D" w:rsidRDefault="00733C0D" w:rsidP="00E02620">
                            <w:pPr>
                              <w:spacing w:line="280" w:lineRule="exact"/>
                              <w:jc w:val="distribute"/>
                              <w:rPr>
                                <w:sz w:val="22"/>
                                <w:szCs w:val="22"/>
                              </w:rPr>
                            </w:pPr>
                            <w:r w:rsidRPr="00733C0D">
                              <w:rPr>
                                <w:rFonts w:hint="eastAsia"/>
                                <w:sz w:val="22"/>
                                <w:szCs w:val="22"/>
                              </w:rPr>
                              <w:t>令和２</w:t>
                            </w:r>
                            <w:r w:rsidRPr="00733C0D">
                              <w:rPr>
                                <w:sz w:val="22"/>
                                <w:szCs w:val="22"/>
                              </w:rPr>
                              <w:t>年８月</w:t>
                            </w:r>
                            <w:r w:rsidR="00C328EF">
                              <w:rPr>
                                <w:rFonts w:hint="eastAsia"/>
                                <w:sz w:val="22"/>
                                <w:szCs w:val="22"/>
                              </w:rPr>
                              <w:t>31</w:t>
                            </w:r>
                            <w:r w:rsidRPr="00733C0D">
                              <w:rPr>
                                <w:sz w:val="22"/>
                                <w:szCs w:val="22"/>
                              </w:rPr>
                              <w:t>日</w:t>
                            </w:r>
                          </w:p>
                          <w:p w14:paraId="31015EF4" w14:textId="77777777" w:rsidR="00733C0D" w:rsidRPr="00733C0D" w:rsidRDefault="00C328EF" w:rsidP="00E02620">
                            <w:pPr>
                              <w:spacing w:line="280" w:lineRule="exact"/>
                              <w:jc w:val="distribute"/>
                              <w:rPr>
                                <w:sz w:val="22"/>
                                <w:szCs w:val="22"/>
                              </w:rPr>
                            </w:pPr>
                            <w:r>
                              <w:rPr>
                                <w:rFonts w:hint="eastAsia"/>
                                <w:sz w:val="22"/>
                                <w:szCs w:val="22"/>
                              </w:rPr>
                              <w:t>長官</w:t>
                            </w:r>
                            <w:r w:rsidR="00733C0D" w:rsidRPr="00733C0D">
                              <w:rPr>
                                <w:sz w:val="22"/>
                                <w:szCs w:val="22"/>
                              </w:rPr>
                              <w:t>説明資料</w:t>
                            </w:r>
                          </w:p>
                          <w:p w14:paraId="1CA47A74" w14:textId="77777777" w:rsidR="00733C0D" w:rsidRPr="00733C0D" w:rsidRDefault="00733C0D" w:rsidP="00E02620">
                            <w:pPr>
                              <w:spacing w:line="280" w:lineRule="exact"/>
                              <w:jc w:val="distribute"/>
                              <w:rPr>
                                <w:sz w:val="22"/>
                                <w:szCs w:val="22"/>
                              </w:rPr>
                            </w:pPr>
                            <w:r w:rsidRPr="00733C0D">
                              <w:rPr>
                                <w:rFonts w:hint="eastAsia"/>
                                <w:sz w:val="22"/>
                                <w:szCs w:val="22"/>
                              </w:rPr>
                              <w:t>企画課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229C0" id="_x0000_t202" coordsize="21600,21600" o:spt="202" path="m,l,21600r21600,l21600,xe">
                <v:stroke joinstyle="miter"/>
                <v:path gradientshapeok="t" o:connecttype="rect"/>
              </v:shapetype>
              <v:shape id="テキスト ボックス 1" o:spid="_x0000_s1026" type="#_x0000_t202" style="position:absolute;left:0;text-align:left;margin-left:629.25pt;margin-top:-45.75pt;width:118.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" fillcolor="white [3201]" stroked="f" strokeweight=".5pt">
                <v:textbox>
                  <w:txbxContent>
                    <w:p w14:paraId="54319953" w14:textId="77777777" w:rsidR="00733C0D" w:rsidRDefault="00733C0D" w:rsidP="00E02620">
                      <w:pPr>
                        <w:spacing w:line="280" w:lineRule="exact"/>
                        <w:jc w:val="distribute"/>
                        <w:rPr>
                          <w:sz w:val="22"/>
                          <w:szCs w:val="22"/>
                        </w:rPr>
                      </w:pPr>
                      <w:r w:rsidRPr="00733C0D">
                        <w:rPr>
                          <w:rFonts w:hint="eastAsia"/>
                          <w:sz w:val="22"/>
                          <w:szCs w:val="22"/>
                        </w:rPr>
                        <w:t>保存期間</w:t>
                      </w:r>
                      <w:r w:rsidR="00701EA4">
                        <w:rPr>
                          <w:rFonts w:hint="eastAsia"/>
                          <w:sz w:val="22"/>
                          <w:szCs w:val="22"/>
                        </w:rPr>
                        <w:t>５</w:t>
                      </w:r>
                      <w:r w:rsidRPr="00733C0D">
                        <w:rPr>
                          <w:rFonts w:hint="eastAsia"/>
                          <w:sz w:val="22"/>
                          <w:szCs w:val="22"/>
                        </w:rPr>
                        <w:t>年</w:t>
                      </w:r>
                    </w:p>
                    <w:p w14:paraId="0DD3EC42" w14:textId="77777777" w:rsidR="00E02620" w:rsidRDefault="00A15356" w:rsidP="00A15356">
                      <w:pPr>
                        <w:spacing w:line="280" w:lineRule="exact"/>
                        <w:jc w:val="distribute"/>
                        <w:rPr>
                          <w:sz w:val="22"/>
                          <w:szCs w:val="22"/>
                        </w:rPr>
                      </w:pPr>
                      <w:r>
                        <w:rPr>
                          <w:rFonts w:hint="eastAsia"/>
                          <w:sz w:val="22"/>
                          <w:szCs w:val="22"/>
                        </w:rPr>
                        <w:t>(</w:t>
                      </w:r>
                      <w:r w:rsidR="00430827">
                        <w:rPr>
                          <w:rFonts w:hint="eastAsia"/>
                          <w:sz w:val="22"/>
                          <w:szCs w:val="22"/>
                        </w:rPr>
                        <w:t>令和８</w:t>
                      </w:r>
                      <w:r>
                        <w:rPr>
                          <w:sz w:val="22"/>
                          <w:szCs w:val="22"/>
                        </w:rPr>
                        <w:t>年</w:t>
                      </w:r>
                      <w:r>
                        <w:rPr>
                          <w:rFonts w:hint="eastAsia"/>
                          <w:sz w:val="22"/>
                          <w:szCs w:val="22"/>
                        </w:rPr>
                        <w:t>３</w:t>
                      </w:r>
                      <w:r>
                        <w:rPr>
                          <w:sz w:val="22"/>
                          <w:szCs w:val="22"/>
                        </w:rPr>
                        <w:t>月末</w:t>
                      </w:r>
                      <w:r>
                        <w:rPr>
                          <w:rFonts w:hint="eastAsia"/>
                          <w:sz w:val="22"/>
                          <w:szCs w:val="22"/>
                        </w:rPr>
                        <w:t>)</w:t>
                      </w:r>
                    </w:p>
                    <w:p w14:paraId="161B510F" w14:textId="77777777" w:rsidR="00733C0D" w:rsidRPr="00733C0D" w:rsidRDefault="00733C0D" w:rsidP="00E02620">
                      <w:pPr>
                        <w:spacing w:line="280" w:lineRule="exact"/>
                        <w:jc w:val="distribute"/>
                        <w:rPr>
                          <w:sz w:val="22"/>
                          <w:szCs w:val="22"/>
                        </w:rPr>
                      </w:pPr>
                      <w:r w:rsidRPr="00733C0D">
                        <w:rPr>
                          <w:rFonts w:hint="eastAsia"/>
                          <w:sz w:val="22"/>
                          <w:szCs w:val="22"/>
                        </w:rPr>
                        <w:t>令和２</w:t>
                      </w:r>
                      <w:r w:rsidRPr="00733C0D">
                        <w:rPr>
                          <w:sz w:val="22"/>
                          <w:szCs w:val="22"/>
                        </w:rPr>
                        <w:t>年８月</w:t>
                      </w:r>
                      <w:r w:rsidR="00C328EF">
                        <w:rPr>
                          <w:rFonts w:hint="eastAsia"/>
                          <w:sz w:val="22"/>
                          <w:szCs w:val="22"/>
                        </w:rPr>
                        <w:t>31</w:t>
                      </w:r>
                      <w:r w:rsidRPr="00733C0D">
                        <w:rPr>
                          <w:sz w:val="22"/>
                          <w:szCs w:val="22"/>
                        </w:rPr>
                        <w:t>日</w:t>
                      </w:r>
                    </w:p>
                    <w:p w14:paraId="31015EF4" w14:textId="77777777" w:rsidR="00733C0D" w:rsidRPr="00733C0D" w:rsidRDefault="00C328EF" w:rsidP="00E02620">
                      <w:pPr>
                        <w:spacing w:line="280" w:lineRule="exact"/>
                        <w:jc w:val="distribute"/>
                        <w:rPr>
                          <w:sz w:val="22"/>
                          <w:szCs w:val="22"/>
                        </w:rPr>
                      </w:pPr>
                      <w:r>
                        <w:rPr>
                          <w:rFonts w:hint="eastAsia"/>
                          <w:sz w:val="22"/>
                          <w:szCs w:val="22"/>
                        </w:rPr>
                        <w:t>長官</w:t>
                      </w:r>
                      <w:r w:rsidR="00733C0D" w:rsidRPr="00733C0D">
                        <w:rPr>
                          <w:sz w:val="22"/>
                          <w:szCs w:val="22"/>
                        </w:rPr>
                        <w:t>説明資料</w:t>
                      </w:r>
                    </w:p>
                    <w:p w14:paraId="1CA47A74" w14:textId="77777777" w:rsidR="00733C0D" w:rsidRPr="00733C0D" w:rsidRDefault="00733C0D" w:rsidP="00E02620">
                      <w:pPr>
                        <w:spacing w:line="280" w:lineRule="exact"/>
                        <w:jc w:val="distribute"/>
                        <w:rPr>
                          <w:sz w:val="22"/>
                          <w:szCs w:val="22"/>
                        </w:rPr>
                      </w:pPr>
                      <w:r w:rsidRPr="00733C0D">
                        <w:rPr>
                          <w:rFonts w:hint="eastAsia"/>
                          <w:sz w:val="22"/>
                          <w:szCs w:val="22"/>
                        </w:rPr>
                        <w:t>企画課</w:t>
                      </w:r>
                    </w:p>
                  </w:txbxContent>
                </v:textbox>
              </v:shape>
            </w:pict>
          </mc:Fallback>
        </mc:AlternateContent>
      </w:r>
      <w:r w:rsidRPr="00701EA4">
        <w:rPr>
          <w:rFonts w:ascii="ＭＳ Ｐゴシック" w:eastAsia="ＭＳ Ｐゴシック" w:hAnsi="ＭＳ Ｐゴシック" w:hint="eastAsia"/>
          <w:sz w:val="28"/>
          <w:szCs w:val="28"/>
        </w:rPr>
        <w:t>令和３年度税制改正意見について</w:t>
      </w:r>
      <w:r w:rsidR="00B17795" w:rsidRPr="00701EA4">
        <w:rPr>
          <w:rFonts w:ascii="ＭＳ Ｐゴシック" w:eastAsia="ＭＳ Ｐゴシック" w:hAnsi="ＭＳ Ｐゴシック" w:hint="eastAsia"/>
          <w:sz w:val="28"/>
          <w:szCs w:val="28"/>
        </w:rPr>
        <w:t>（案）</w:t>
      </w:r>
    </w:p>
    <w:p w14:paraId="3FB5A919" w14:textId="77777777" w:rsidR="00733C0D" w:rsidRPr="00701EA4" w:rsidRDefault="00733C0D" w:rsidP="00733C0D">
      <w:pPr>
        <w:spacing w:line="440" w:lineRule="exact"/>
        <w:rPr>
          <w:rFonts w:ascii="ＭＳ Ｐゴシック" w:eastAsia="ＭＳ Ｐゴシック" w:hAnsi="ＭＳ Ｐゴシック"/>
          <w:sz w:val="28"/>
          <w:szCs w:val="28"/>
        </w:rPr>
      </w:pPr>
    </w:p>
    <w:p w14:paraId="37250710" w14:textId="77777777" w:rsidR="00EA3A0D" w:rsidRPr="00BA0B0D" w:rsidRDefault="00EA3A0D" w:rsidP="00B85873">
      <w:pPr>
        <w:spacing w:line="440" w:lineRule="exact"/>
        <w:ind w:firstLineChars="100" w:firstLine="280"/>
        <w:rPr>
          <w:rFonts w:ascii="ＭＳ Ｐ明朝" w:eastAsia="ＭＳ Ｐ明朝" w:hAnsi="ＭＳ Ｐ明朝"/>
          <w:sz w:val="28"/>
          <w:szCs w:val="28"/>
        </w:rPr>
      </w:pPr>
      <w:r w:rsidRPr="00BA0B0D">
        <w:rPr>
          <w:rFonts w:ascii="ＭＳ Ｐ明朝" w:eastAsia="ＭＳ Ｐ明朝" w:hAnsi="ＭＳ Ｐ明朝" w:hint="eastAsia"/>
          <w:sz w:val="28"/>
          <w:szCs w:val="28"/>
        </w:rPr>
        <w:t>令和３年度税制改正に向けては、以下１．の</w:t>
      </w:r>
      <w:r w:rsidR="007B0C5A" w:rsidRPr="00BA0B0D">
        <w:rPr>
          <w:rFonts w:ascii="ＭＳ Ｐ明朝" w:eastAsia="ＭＳ Ｐ明朝" w:hAnsi="ＭＳ Ｐ明朝" w:hint="eastAsia"/>
          <w:sz w:val="28"/>
          <w:szCs w:val="28"/>
        </w:rPr>
        <w:t>基本的な</w:t>
      </w:r>
      <w:r w:rsidR="004F3642" w:rsidRPr="00BA0B0D">
        <w:rPr>
          <w:rFonts w:ascii="ＭＳ Ｐ明朝" w:eastAsia="ＭＳ Ｐ明朝" w:hAnsi="ＭＳ Ｐ明朝" w:hint="eastAsia"/>
          <w:sz w:val="28"/>
          <w:szCs w:val="28"/>
        </w:rPr>
        <w:t>考え方</w:t>
      </w:r>
      <w:r w:rsidRPr="00BA0B0D">
        <w:rPr>
          <w:rFonts w:ascii="ＭＳ Ｐ明朝" w:eastAsia="ＭＳ Ｐ明朝" w:hAnsi="ＭＳ Ｐ明朝" w:hint="eastAsia"/>
          <w:sz w:val="28"/>
          <w:szCs w:val="28"/>
        </w:rPr>
        <w:t>に基づき、</w:t>
      </w:r>
      <w:r w:rsidR="007B0C5A" w:rsidRPr="00BA0B0D">
        <w:rPr>
          <w:rFonts w:ascii="ＭＳ Ｐ明朝" w:eastAsia="ＭＳ Ｐ明朝" w:hAnsi="ＭＳ Ｐ明朝" w:hint="eastAsia"/>
          <w:sz w:val="28"/>
          <w:szCs w:val="28"/>
        </w:rPr>
        <w:t>以下２．</w:t>
      </w:r>
      <w:r w:rsidR="00110569">
        <w:rPr>
          <w:rFonts w:ascii="ＭＳ Ｐ明朝" w:eastAsia="ＭＳ Ｐ明朝" w:hAnsi="ＭＳ Ｐ明朝" w:hint="eastAsia"/>
          <w:sz w:val="28"/>
          <w:szCs w:val="28"/>
        </w:rPr>
        <w:t>の各項目を重点事項とする</w:t>
      </w:r>
      <w:r w:rsidR="00B85873" w:rsidRPr="00BA0B0D">
        <w:rPr>
          <w:rFonts w:ascii="ＭＳ Ｐ明朝" w:eastAsia="ＭＳ Ｐ明朝" w:hAnsi="ＭＳ Ｐ明朝" w:hint="eastAsia"/>
          <w:sz w:val="28"/>
          <w:szCs w:val="28"/>
        </w:rPr>
        <w:t>税制改正</w:t>
      </w:r>
      <w:r w:rsidR="007B0C5A" w:rsidRPr="00BA0B0D">
        <w:rPr>
          <w:rFonts w:ascii="ＭＳ Ｐ明朝" w:eastAsia="ＭＳ Ｐ明朝" w:hAnsi="ＭＳ Ｐ明朝" w:hint="eastAsia"/>
          <w:sz w:val="28"/>
          <w:szCs w:val="28"/>
        </w:rPr>
        <w:t>意見を提出し</w:t>
      </w:r>
      <w:r w:rsidR="00B85873" w:rsidRPr="00BA0B0D">
        <w:rPr>
          <w:rFonts w:ascii="ＭＳ Ｐ明朝" w:eastAsia="ＭＳ Ｐ明朝" w:hAnsi="ＭＳ Ｐ明朝" w:hint="eastAsia"/>
          <w:sz w:val="28"/>
          <w:szCs w:val="28"/>
        </w:rPr>
        <w:t>た上</w:t>
      </w:r>
      <w:r w:rsidR="007B0C5A" w:rsidRPr="00BA0B0D">
        <w:rPr>
          <w:rFonts w:ascii="ＭＳ Ｐ明朝" w:eastAsia="ＭＳ Ｐ明朝" w:hAnsi="ＭＳ Ｐ明朝" w:hint="eastAsia"/>
          <w:sz w:val="28"/>
          <w:szCs w:val="28"/>
        </w:rPr>
        <w:t>、</w:t>
      </w:r>
      <w:r w:rsidR="00B85873" w:rsidRPr="00BA0B0D">
        <w:rPr>
          <w:rFonts w:ascii="ＭＳ Ｐ明朝" w:eastAsia="ＭＳ Ｐ明朝" w:hAnsi="ＭＳ Ｐ明朝" w:hint="eastAsia"/>
          <w:sz w:val="28"/>
          <w:szCs w:val="28"/>
        </w:rPr>
        <w:t>９月以降、</w:t>
      </w:r>
      <w:r w:rsidR="007B0C5A" w:rsidRPr="00BA0B0D">
        <w:rPr>
          <w:rFonts w:ascii="ＭＳ Ｐ明朝" w:eastAsia="ＭＳ Ｐ明朝" w:hAnsi="ＭＳ Ｐ明朝" w:hint="eastAsia"/>
          <w:sz w:val="28"/>
          <w:szCs w:val="28"/>
        </w:rPr>
        <w:t>主税局と</w:t>
      </w:r>
      <w:r w:rsidR="00B85873" w:rsidRPr="00BA0B0D">
        <w:rPr>
          <w:rFonts w:ascii="ＭＳ Ｐ明朝" w:eastAsia="ＭＳ Ｐ明朝" w:hAnsi="ＭＳ Ｐ明朝" w:hint="eastAsia"/>
          <w:sz w:val="28"/>
          <w:szCs w:val="28"/>
        </w:rPr>
        <w:t>協議</w:t>
      </w:r>
      <w:r w:rsidR="007B0C5A" w:rsidRPr="00BA0B0D">
        <w:rPr>
          <w:rFonts w:ascii="ＭＳ Ｐ明朝" w:eastAsia="ＭＳ Ｐ明朝" w:hAnsi="ＭＳ Ｐ明朝" w:hint="eastAsia"/>
          <w:sz w:val="28"/>
          <w:szCs w:val="28"/>
        </w:rPr>
        <w:t>を行っていくこととしたい。</w:t>
      </w:r>
    </w:p>
    <w:p w14:paraId="228CC8A1" w14:textId="77777777" w:rsidR="00EA3A0D" w:rsidRPr="00110569" w:rsidRDefault="00EA3A0D" w:rsidP="00E02620">
      <w:pPr>
        <w:spacing w:line="440" w:lineRule="exact"/>
        <w:ind w:left="280" w:hangingChars="100" w:hanging="280"/>
        <w:rPr>
          <w:rFonts w:ascii="ＭＳ Ｐゴシック" w:eastAsia="ＭＳ Ｐゴシック" w:hAnsi="ＭＳ Ｐゴシック"/>
          <w:sz w:val="28"/>
          <w:szCs w:val="28"/>
        </w:rPr>
      </w:pPr>
    </w:p>
    <w:p w14:paraId="0DF99DD6" w14:textId="77777777" w:rsidR="007B0C5A" w:rsidRPr="00701EA4" w:rsidRDefault="007B0C5A" w:rsidP="00E02620">
      <w:pPr>
        <w:spacing w:line="440" w:lineRule="exact"/>
        <w:ind w:left="281" w:hangingChars="100" w:hanging="281"/>
        <w:rPr>
          <w:rFonts w:ascii="ＭＳ Ｐゴシック" w:eastAsia="ＭＳ Ｐゴシック" w:hAnsi="ＭＳ Ｐゴシック"/>
          <w:b/>
          <w:sz w:val="28"/>
          <w:szCs w:val="28"/>
        </w:rPr>
      </w:pPr>
      <w:r w:rsidRPr="00701EA4">
        <w:rPr>
          <w:rFonts w:ascii="ＭＳ Ｐゴシック" w:eastAsia="ＭＳ Ｐゴシック" w:hAnsi="ＭＳ Ｐゴシック" w:hint="eastAsia"/>
          <w:b/>
          <w:sz w:val="28"/>
          <w:szCs w:val="28"/>
          <w:bdr w:val="single" w:sz="4" w:space="0" w:color="auto"/>
        </w:rPr>
        <w:t>１．基本的な</w:t>
      </w:r>
      <w:r w:rsidR="004F3642" w:rsidRPr="00701EA4">
        <w:rPr>
          <w:rFonts w:ascii="ＭＳ Ｐゴシック" w:eastAsia="ＭＳ Ｐゴシック" w:hAnsi="ＭＳ Ｐゴシック" w:hint="eastAsia"/>
          <w:b/>
          <w:sz w:val="28"/>
          <w:szCs w:val="28"/>
          <w:bdr w:val="single" w:sz="4" w:space="0" w:color="auto"/>
        </w:rPr>
        <w:t>考え方</w:t>
      </w:r>
    </w:p>
    <w:p w14:paraId="3C28C9F3" w14:textId="77777777" w:rsidR="00733C0D" w:rsidRPr="00701EA4" w:rsidRDefault="007B0C5A" w:rsidP="004F3642">
      <w:pPr>
        <w:spacing w:line="440" w:lineRule="exact"/>
        <w:ind w:left="280" w:hangingChars="100" w:hanging="28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〇 国税庁では、平成29年６月に「税務行政の将来像」を公表し、</w:t>
      </w:r>
      <w:r w:rsidRPr="00701EA4">
        <w:rPr>
          <w:rFonts w:ascii="ＭＳ Ｐゴシック" w:eastAsia="ＭＳ Ｐゴシック" w:hAnsi="ＭＳ Ｐゴシック" w:hint="eastAsia"/>
          <w:b/>
          <w:sz w:val="28"/>
          <w:szCs w:val="28"/>
          <w:u w:val="thick"/>
        </w:rPr>
        <w:t>ＩＣＴの活用</w:t>
      </w:r>
      <w:r w:rsidRPr="00701EA4">
        <w:rPr>
          <w:rFonts w:ascii="ＭＳ Ｐゴシック" w:eastAsia="ＭＳ Ｐゴシック" w:hAnsi="ＭＳ Ｐゴシック" w:hint="eastAsia"/>
          <w:sz w:val="28"/>
          <w:szCs w:val="28"/>
        </w:rPr>
        <w:t>による</w:t>
      </w:r>
      <w:r w:rsidRPr="00701EA4">
        <w:rPr>
          <w:rFonts w:ascii="ＭＳ Ｐゴシック" w:eastAsia="ＭＳ Ｐゴシック" w:hAnsi="ＭＳ Ｐゴシック" w:hint="eastAsia"/>
          <w:b/>
          <w:sz w:val="28"/>
          <w:szCs w:val="28"/>
          <w:u w:val="thick"/>
        </w:rPr>
        <w:t>納税者</w:t>
      </w:r>
      <w:r w:rsidR="00B85873" w:rsidRPr="00701EA4">
        <w:rPr>
          <w:rFonts w:ascii="ＭＳ Ｐゴシック" w:eastAsia="ＭＳ Ｐゴシック" w:hAnsi="ＭＳ Ｐゴシック" w:hint="eastAsia"/>
          <w:b/>
          <w:sz w:val="28"/>
          <w:szCs w:val="28"/>
          <w:u w:val="thick"/>
        </w:rPr>
        <w:t>の利便性</w:t>
      </w:r>
      <w:r w:rsidRPr="00701EA4">
        <w:rPr>
          <w:rFonts w:ascii="ＭＳ Ｐゴシック" w:eastAsia="ＭＳ Ｐゴシック" w:hAnsi="ＭＳ Ｐゴシック" w:hint="eastAsia"/>
          <w:b/>
          <w:sz w:val="28"/>
          <w:szCs w:val="28"/>
          <w:u w:val="thick"/>
        </w:rPr>
        <w:t>の向上</w:t>
      </w:r>
      <w:r w:rsidRPr="00701EA4">
        <w:rPr>
          <w:rFonts w:ascii="ＭＳ Ｐゴシック" w:eastAsia="ＭＳ Ｐゴシック" w:hAnsi="ＭＳ Ｐゴシック" w:hint="eastAsia"/>
          <w:sz w:val="28"/>
          <w:szCs w:val="28"/>
        </w:rPr>
        <w:t>及び</w:t>
      </w:r>
      <w:r w:rsidR="004F3642" w:rsidRPr="00701EA4">
        <w:rPr>
          <w:rFonts w:ascii="ＭＳ Ｐゴシック" w:eastAsia="ＭＳ Ｐゴシック" w:hAnsi="ＭＳ Ｐゴシック" w:hint="eastAsia"/>
          <w:b/>
          <w:sz w:val="28"/>
          <w:szCs w:val="28"/>
          <w:u w:val="thick"/>
        </w:rPr>
        <w:t>課税・徴収の効率化・高度化</w:t>
      </w:r>
      <w:r w:rsidR="004F3642" w:rsidRPr="00701EA4">
        <w:rPr>
          <w:rFonts w:ascii="ＭＳ Ｐゴシック" w:eastAsia="ＭＳ Ｐゴシック" w:hAnsi="ＭＳ Ｐゴシック" w:hint="eastAsia"/>
          <w:sz w:val="28"/>
          <w:szCs w:val="28"/>
        </w:rPr>
        <w:t>を柱とする</w:t>
      </w:r>
      <w:r w:rsidR="004F3642" w:rsidRPr="00701EA4">
        <w:rPr>
          <w:rFonts w:ascii="ＭＳ Ｐゴシック" w:eastAsia="ＭＳ Ｐゴシック" w:hAnsi="ＭＳ Ｐゴシック" w:hint="eastAsia"/>
          <w:b/>
          <w:sz w:val="28"/>
          <w:szCs w:val="28"/>
          <w:u w:val="thick"/>
        </w:rPr>
        <w:t>スマート税務行政の実現</w:t>
      </w:r>
      <w:r w:rsidR="004F3642" w:rsidRPr="00701EA4">
        <w:rPr>
          <w:rFonts w:ascii="ＭＳ Ｐゴシック" w:eastAsia="ＭＳ Ｐゴシック" w:hAnsi="ＭＳ Ｐゴシック" w:hint="eastAsia"/>
          <w:sz w:val="28"/>
          <w:szCs w:val="28"/>
        </w:rPr>
        <w:t>を目指して、各種施策に取り組んでいるところ。</w:t>
      </w:r>
    </w:p>
    <w:p w14:paraId="03D83364" w14:textId="77777777" w:rsidR="002A45A5" w:rsidRPr="00701EA4" w:rsidRDefault="002A45A5" w:rsidP="004F3642">
      <w:pPr>
        <w:spacing w:line="440" w:lineRule="exact"/>
        <w:ind w:left="280" w:hangingChars="100" w:hanging="28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 xml:space="preserve">〇 </w:t>
      </w:r>
      <w:r w:rsidR="00B85873" w:rsidRPr="00701EA4">
        <w:rPr>
          <w:rFonts w:ascii="ＭＳ Ｐゴシック" w:eastAsia="ＭＳ Ｐゴシック" w:hAnsi="ＭＳ Ｐゴシック" w:hint="eastAsia"/>
          <w:b/>
          <w:sz w:val="28"/>
          <w:szCs w:val="28"/>
          <w:u w:val="thick"/>
        </w:rPr>
        <w:t>納税者の利便性の向上</w:t>
      </w:r>
      <w:r w:rsidR="00B85873" w:rsidRPr="00701EA4">
        <w:rPr>
          <w:rFonts w:ascii="ＭＳ Ｐゴシック" w:eastAsia="ＭＳ Ｐゴシック" w:hAnsi="ＭＳ Ｐゴシック" w:hint="eastAsia"/>
          <w:sz w:val="28"/>
          <w:szCs w:val="28"/>
        </w:rPr>
        <w:t>に向けた具体的な施策としては、例えば、</w:t>
      </w:r>
    </w:p>
    <w:p w14:paraId="18383B14" w14:textId="77777777" w:rsidR="00B85873" w:rsidRPr="00701EA4" w:rsidRDefault="00B85873" w:rsidP="00B85873">
      <w:pPr>
        <w:spacing w:line="440" w:lineRule="exact"/>
        <w:ind w:leftChars="100" w:left="520" w:hangingChars="100" w:hanging="28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 オンラインにより完結できる手続の拡大</w:t>
      </w:r>
    </w:p>
    <w:p w14:paraId="403F2723" w14:textId="77777777" w:rsidR="00B85873" w:rsidRPr="00701EA4" w:rsidRDefault="00B85873" w:rsidP="00B85873">
      <w:pPr>
        <w:spacing w:line="440" w:lineRule="exact"/>
        <w:ind w:leftChars="100" w:left="520" w:hangingChars="100" w:hanging="28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 マイナポータルを活用した所得税申告や年末調整手続の簡素化</w:t>
      </w:r>
    </w:p>
    <w:p w14:paraId="51CD3E62" w14:textId="77777777" w:rsidR="00B85873" w:rsidRPr="00701EA4" w:rsidRDefault="00B85873" w:rsidP="00B85873">
      <w:pPr>
        <w:spacing w:line="440" w:lineRule="exact"/>
        <w:ind w:leftChars="100" w:left="520" w:hangingChars="100" w:hanging="28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 クラウドを利用した</w:t>
      </w:r>
      <w:r w:rsidR="00B56547" w:rsidRPr="00701EA4">
        <w:rPr>
          <w:rFonts w:ascii="ＭＳ Ｐゴシック" w:eastAsia="ＭＳ Ｐゴシック" w:hAnsi="ＭＳ Ｐゴシック" w:hint="eastAsia"/>
          <w:sz w:val="28"/>
          <w:szCs w:val="28"/>
        </w:rPr>
        <w:t>、</w:t>
      </w:r>
      <w:r w:rsidRPr="00701EA4">
        <w:rPr>
          <w:rFonts w:ascii="ＭＳ Ｐゴシック" w:eastAsia="ＭＳ Ｐゴシック" w:hAnsi="ＭＳ Ｐゴシック" w:hint="eastAsia"/>
          <w:sz w:val="28"/>
          <w:szCs w:val="28"/>
        </w:rPr>
        <w:t>法定調書の</w:t>
      </w:r>
      <w:r w:rsidR="00B56547" w:rsidRPr="00701EA4">
        <w:rPr>
          <w:rFonts w:ascii="ＭＳ Ｐゴシック" w:eastAsia="ＭＳ Ｐゴシック" w:hAnsi="ＭＳ Ｐゴシック" w:hint="eastAsia"/>
          <w:sz w:val="28"/>
          <w:szCs w:val="28"/>
        </w:rPr>
        <w:t>新たな</w:t>
      </w:r>
      <w:r w:rsidRPr="00701EA4">
        <w:rPr>
          <w:rFonts w:ascii="ＭＳ Ｐゴシック" w:eastAsia="ＭＳ Ｐゴシック" w:hAnsi="ＭＳ Ｐゴシック" w:hint="eastAsia"/>
          <w:sz w:val="28"/>
          <w:szCs w:val="28"/>
        </w:rPr>
        <w:t>提出方法の整備</w:t>
      </w:r>
    </w:p>
    <w:p w14:paraId="49DF192E" w14:textId="77777777" w:rsidR="00B85873" w:rsidRPr="00701EA4" w:rsidRDefault="00FB7322" w:rsidP="00B85873">
      <w:pPr>
        <w:spacing w:line="440" w:lineRule="exact"/>
        <w:ind w:leftChars="100" w:left="24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など</w:t>
      </w:r>
      <w:r w:rsidR="00B85873" w:rsidRPr="00701EA4">
        <w:rPr>
          <w:rFonts w:ascii="ＭＳ Ｐゴシック" w:eastAsia="ＭＳ Ｐゴシック" w:hAnsi="ＭＳ Ｐゴシック" w:hint="eastAsia"/>
          <w:sz w:val="28"/>
          <w:szCs w:val="28"/>
        </w:rPr>
        <w:t>が挙げられる</w:t>
      </w:r>
      <w:r w:rsidRPr="00701EA4">
        <w:rPr>
          <w:rFonts w:ascii="ＭＳ Ｐゴシック" w:eastAsia="ＭＳ Ｐゴシック" w:hAnsi="ＭＳ Ｐゴシック" w:hint="eastAsia"/>
          <w:sz w:val="28"/>
          <w:szCs w:val="28"/>
        </w:rPr>
        <w:t>。これらの施策は、ウィズコロナの状況下において</w:t>
      </w:r>
      <w:r w:rsidRPr="00701EA4">
        <w:rPr>
          <w:rFonts w:ascii="ＭＳ Ｐゴシック" w:eastAsia="ＭＳ Ｐゴシック" w:hAnsi="ＭＳ Ｐゴシック" w:hint="eastAsia"/>
          <w:b/>
          <w:sz w:val="28"/>
          <w:szCs w:val="28"/>
          <w:u w:val="thick"/>
        </w:rPr>
        <w:t>手続の非対面化</w:t>
      </w:r>
      <w:r w:rsidRPr="00701EA4">
        <w:rPr>
          <w:rFonts w:ascii="ＭＳ Ｐゴシック" w:eastAsia="ＭＳ Ｐゴシック" w:hAnsi="ＭＳ Ｐゴシック" w:hint="eastAsia"/>
          <w:sz w:val="28"/>
          <w:szCs w:val="28"/>
        </w:rPr>
        <w:t>を促進する観点から極めて重要なものであり、</w:t>
      </w:r>
      <w:r w:rsidR="00B85873" w:rsidRPr="00701EA4">
        <w:rPr>
          <w:rFonts w:ascii="ＭＳ Ｐゴシック" w:eastAsia="ＭＳ Ｐゴシック" w:hAnsi="ＭＳ Ｐゴシック" w:hint="eastAsia"/>
          <w:sz w:val="28"/>
          <w:szCs w:val="28"/>
        </w:rPr>
        <w:t>その</w:t>
      </w:r>
      <w:r w:rsidR="00B85873" w:rsidRPr="00701EA4">
        <w:rPr>
          <w:rFonts w:ascii="ＭＳ Ｐゴシック" w:eastAsia="ＭＳ Ｐゴシック" w:hAnsi="ＭＳ Ｐゴシック" w:hint="eastAsia"/>
          <w:b/>
          <w:sz w:val="28"/>
          <w:szCs w:val="28"/>
          <w:u w:val="thick"/>
        </w:rPr>
        <w:t>着実な実施</w:t>
      </w:r>
      <w:r w:rsidR="00B85873" w:rsidRPr="00701EA4">
        <w:rPr>
          <w:rFonts w:ascii="ＭＳ Ｐゴシック" w:eastAsia="ＭＳ Ｐゴシック" w:hAnsi="ＭＳ Ｐゴシック" w:hint="eastAsia"/>
          <w:sz w:val="28"/>
          <w:szCs w:val="28"/>
        </w:rPr>
        <w:t>を図るべく、必要な税制上の措置についても適時に講じていく必要がある。</w:t>
      </w:r>
    </w:p>
    <w:p w14:paraId="0ED5E2EA" w14:textId="77777777" w:rsidR="00B85873" w:rsidRPr="00701EA4" w:rsidRDefault="00B85873" w:rsidP="00B85873">
      <w:pPr>
        <w:spacing w:line="440" w:lineRule="exact"/>
        <w:ind w:left="280" w:hangingChars="100" w:hanging="28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 xml:space="preserve">〇 </w:t>
      </w:r>
      <w:r w:rsidRPr="00701EA4">
        <w:rPr>
          <w:rFonts w:ascii="ＭＳ Ｐゴシック" w:eastAsia="ＭＳ Ｐゴシック" w:hAnsi="ＭＳ Ｐゴシック" w:hint="eastAsia"/>
          <w:b/>
          <w:sz w:val="28"/>
          <w:szCs w:val="28"/>
          <w:u w:val="thick"/>
        </w:rPr>
        <w:t>課税・徴収の効率化・高度化</w:t>
      </w:r>
      <w:r w:rsidRPr="00701EA4">
        <w:rPr>
          <w:rFonts w:ascii="ＭＳ Ｐゴシック" w:eastAsia="ＭＳ Ｐゴシック" w:hAnsi="ＭＳ Ｐゴシック" w:hint="eastAsia"/>
          <w:sz w:val="28"/>
          <w:szCs w:val="28"/>
        </w:rPr>
        <w:t>については、それらを通じ、</w:t>
      </w:r>
    </w:p>
    <w:p w14:paraId="3E6EDF62" w14:textId="77777777" w:rsidR="00B85873" w:rsidRPr="00701EA4" w:rsidRDefault="00B85873" w:rsidP="00B85873">
      <w:pPr>
        <w:spacing w:line="440" w:lineRule="exact"/>
        <w:ind w:leftChars="100" w:left="520" w:hangingChars="100" w:hanging="28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 軽微な申告誤りの是正処理等は可能な限り自動化するとともに、コンプライアンス意識の高い納税者に対する調査の頻度を減らすなどして、必要な事務量を確保した上、</w:t>
      </w:r>
    </w:p>
    <w:p w14:paraId="3E7C8B2B" w14:textId="77777777" w:rsidR="00B85873" w:rsidRPr="00701EA4" w:rsidRDefault="00B85873" w:rsidP="00B85873">
      <w:pPr>
        <w:spacing w:line="440" w:lineRule="exact"/>
        <w:ind w:leftChars="100" w:left="520" w:hangingChars="100" w:hanging="28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 法令の隙を付いた悪質な事案をはじめ、真に必要な分野に対しては事務量を重点的に投下し、効果的な調査・徴収を実現する</w:t>
      </w:r>
    </w:p>
    <w:p w14:paraId="4AF3BEEC" w14:textId="77777777" w:rsidR="00B85873" w:rsidRPr="00701EA4" w:rsidRDefault="00B17795" w:rsidP="00B17795">
      <w:pPr>
        <w:spacing w:line="440" w:lineRule="exact"/>
        <w:ind w:leftChars="100" w:left="24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ことに主眼がある。</w:t>
      </w:r>
      <w:r w:rsidR="00B56547" w:rsidRPr="00701EA4">
        <w:rPr>
          <w:rFonts w:ascii="ＭＳ Ｐゴシック" w:eastAsia="ＭＳ Ｐゴシック" w:hAnsi="ＭＳ Ｐゴシック" w:hint="eastAsia"/>
          <w:b/>
          <w:sz w:val="28"/>
          <w:szCs w:val="28"/>
          <w:u w:val="thick"/>
        </w:rPr>
        <w:t>適正・公平な課税・徴収</w:t>
      </w:r>
      <w:r w:rsidR="00B56547" w:rsidRPr="00701EA4">
        <w:rPr>
          <w:rFonts w:ascii="ＭＳ Ｐゴシック" w:eastAsia="ＭＳ Ｐゴシック" w:hAnsi="ＭＳ Ｐゴシック" w:hint="eastAsia"/>
          <w:sz w:val="28"/>
          <w:szCs w:val="28"/>
        </w:rPr>
        <w:t>の実現を図る観点から、</w:t>
      </w:r>
      <w:r w:rsidRPr="00701EA4">
        <w:rPr>
          <w:rFonts w:ascii="ＭＳ Ｐゴシック" w:eastAsia="ＭＳ Ｐゴシック" w:hAnsi="ＭＳ Ｐゴシック" w:hint="eastAsia"/>
          <w:sz w:val="28"/>
          <w:szCs w:val="28"/>
        </w:rPr>
        <w:t>税制面においても、</w:t>
      </w:r>
      <w:r w:rsidRPr="00701EA4">
        <w:rPr>
          <w:rFonts w:ascii="ＭＳ Ｐゴシック" w:eastAsia="ＭＳ Ｐゴシック" w:hAnsi="ＭＳ Ｐゴシック" w:hint="eastAsia"/>
          <w:b/>
          <w:sz w:val="28"/>
          <w:szCs w:val="28"/>
          <w:u w:val="thick"/>
        </w:rPr>
        <w:t>真に必要な分野における効果的な</w:t>
      </w:r>
      <w:r w:rsidR="00B56547" w:rsidRPr="00701EA4">
        <w:rPr>
          <w:rFonts w:ascii="ＭＳ Ｐゴシック" w:eastAsia="ＭＳ Ｐゴシック" w:hAnsi="ＭＳ Ｐゴシック" w:hint="eastAsia"/>
          <w:b/>
          <w:sz w:val="28"/>
          <w:szCs w:val="28"/>
          <w:u w:val="thick"/>
        </w:rPr>
        <w:t>対応</w:t>
      </w:r>
      <w:r w:rsidRPr="00701EA4">
        <w:rPr>
          <w:rFonts w:ascii="ＭＳ Ｐゴシック" w:eastAsia="ＭＳ Ｐゴシック" w:hAnsi="ＭＳ Ｐゴシック" w:hint="eastAsia"/>
          <w:sz w:val="28"/>
          <w:szCs w:val="28"/>
        </w:rPr>
        <w:t>が可能となるよう、必要な措置を講じていくことが重要である。</w:t>
      </w:r>
    </w:p>
    <w:p w14:paraId="03F03676" w14:textId="77777777" w:rsidR="00B17795" w:rsidRPr="00701EA4" w:rsidRDefault="00B17795" w:rsidP="00B17795">
      <w:pPr>
        <w:spacing w:line="440" w:lineRule="exact"/>
        <w:ind w:left="281" w:hangingChars="100" w:hanging="281"/>
        <w:rPr>
          <w:rFonts w:ascii="ＭＳ Ｐゴシック" w:eastAsia="ＭＳ Ｐゴシック" w:hAnsi="ＭＳ Ｐゴシック"/>
          <w:b/>
          <w:sz w:val="28"/>
          <w:szCs w:val="28"/>
        </w:rPr>
      </w:pPr>
      <w:r w:rsidRPr="00701EA4">
        <w:rPr>
          <w:rFonts w:ascii="ＭＳ Ｐゴシック" w:eastAsia="ＭＳ Ｐゴシック" w:hAnsi="ＭＳ Ｐゴシック" w:hint="eastAsia"/>
          <w:b/>
          <w:sz w:val="28"/>
          <w:szCs w:val="28"/>
          <w:bdr w:val="single" w:sz="4" w:space="0" w:color="auto"/>
        </w:rPr>
        <w:lastRenderedPageBreak/>
        <w:t>２．具体的項目</w:t>
      </w:r>
      <w:r w:rsidR="00110569">
        <w:rPr>
          <w:rFonts w:ascii="ＭＳ Ｐゴシック" w:eastAsia="ＭＳ Ｐゴシック" w:hAnsi="ＭＳ Ｐゴシック" w:hint="eastAsia"/>
          <w:b/>
          <w:sz w:val="28"/>
          <w:szCs w:val="28"/>
          <w:bdr w:val="single" w:sz="4" w:space="0" w:color="auto"/>
        </w:rPr>
        <w:t>（重点事項</w:t>
      </w:r>
      <w:r w:rsidR="00110569" w:rsidRPr="00110569">
        <w:rPr>
          <w:rFonts w:ascii="ＭＳ Ｐ明朝" w:eastAsia="ＭＳ Ｐ明朝" w:hAnsi="ＭＳ Ｐ明朝" w:hint="eastAsia"/>
          <w:sz w:val="28"/>
          <w:szCs w:val="28"/>
          <w:bdr w:val="single" w:sz="4" w:space="0" w:color="auto"/>
          <w:vertAlign w:val="superscript"/>
        </w:rPr>
        <w:t>※</w:t>
      </w:r>
      <w:r w:rsidR="00110569">
        <w:rPr>
          <w:rFonts w:ascii="ＭＳ Ｐゴシック" w:eastAsia="ＭＳ Ｐゴシック" w:hAnsi="ＭＳ Ｐゴシック" w:hint="eastAsia"/>
          <w:b/>
          <w:sz w:val="28"/>
          <w:szCs w:val="28"/>
          <w:bdr w:val="single" w:sz="4" w:space="0" w:color="auto"/>
        </w:rPr>
        <w:t>）</w:t>
      </w:r>
      <w:r w:rsidR="00110569" w:rsidRPr="00110569">
        <w:rPr>
          <w:rFonts w:ascii="ＭＳ Ｐゴシック" w:eastAsia="ＭＳ Ｐゴシック" w:hAnsi="ＭＳ Ｐゴシック" w:hint="eastAsia"/>
          <w:b/>
          <w:sz w:val="28"/>
          <w:szCs w:val="28"/>
        </w:rPr>
        <w:t xml:space="preserve">　</w:t>
      </w:r>
      <w:r w:rsidR="00110569">
        <w:rPr>
          <w:rFonts w:ascii="ＭＳ Ｐゴシック" w:eastAsia="ＭＳ Ｐゴシック" w:hAnsi="ＭＳ Ｐゴシック" w:hint="eastAsia"/>
          <w:b/>
          <w:sz w:val="28"/>
          <w:szCs w:val="28"/>
        </w:rPr>
        <w:t xml:space="preserve">　</w:t>
      </w:r>
      <w:r w:rsidR="00110569" w:rsidRPr="00FF2CEC">
        <w:rPr>
          <w:rFonts w:ascii="ＭＳ Ｐ明朝" w:eastAsia="ＭＳ Ｐ明朝" w:hAnsi="ＭＳ Ｐ明朝" w:hint="eastAsia"/>
          <w:sz w:val="22"/>
          <w:szCs w:val="22"/>
        </w:rPr>
        <w:t>※提出意見全体版は別添資料参照。</w:t>
      </w:r>
    </w:p>
    <w:p w14:paraId="3165EE5D" w14:textId="3CA31833" w:rsidR="00B17795" w:rsidRPr="00701EA4" w:rsidRDefault="00B17795" w:rsidP="009B6D0A">
      <w:pPr>
        <w:spacing w:beforeLines="50" w:before="180" w:afterLines="50" w:after="180" w:line="440" w:lineRule="exact"/>
        <w:ind w:left="281" w:hangingChars="100" w:hanging="281"/>
        <w:rPr>
          <w:rFonts w:ascii="ＭＳ Ｐゴシック" w:eastAsia="ＭＳ Ｐゴシック" w:hAnsi="ＭＳ Ｐゴシック"/>
          <w:b/>
          <w:sz w:val="28"/>
          <w:szCs w:val="28"/>
          <w:u w:val="thick"/>
        </w:rPr>
      </w:pPr>
      <w:r w:rsidRPr="00701EA4">
        <w:rPr>
          <w:rFonts w:ascii="ＭＳ Ｐゴシック" w:eastAsia="ＭＳ Ｐゴシック" w:hAnsi="ＭＳ Ｐゴシック" w:hint="eastAsia"/>
          <w:b/>
          <w:sz w:val="28"/>
          <w:szCs w:val="28"/>
          <w:u w:val="thick"/>
        </w:rPr>
        <w:t>(1) 納税者の利便性の向上</w:t>
      </w:r>
    </w:p>
    <w:tbl>
      <w:tblPr>
        <w:tblStyle w:val="a9"/>
        <w:tblW w:w="0" w:type="auto"/>
        <w:tblLook w:val="04A0" w:firstRow="1" w:lastRow="0" w:firstColumn="1" w:lastColumn="0" w:noHBand="0" w:noVBand="1"/>
      </w:tblPr>
      <w:tblGrid>
        <w:gridCol w:w="7337"/>
        <w:gridCol w:w="7337"/>
      </w:tblGrid>
      <w:tr w:rsidR="00B17795" w:rsidRPr="00701EA4" w14:paraId="4E6CCCA8" w14:textId="77777777" w:rsidTr="00A73E0E">
        <w:trPr>
          <w:trHeight w:val="496"/>
        </w:trPr>
        <w:tc>
          <w:tcPr>
            <w:tcW w:w="7337" w:type="dxa"/>
            <w:tcBorders>
              <w:bottom w:val="double" w:sz="4" w:space="0" w:color="auto"/>
            </w:tcBorders>
            <w:shd w:val="clear" w:color="auto" w:fill="FFFFCC"/>
          </w:tcPr>
          <w:p w14:paraId="2E7620AE" w14:textId="77777777" w:rsidR="00B17795" w:rsidRPr="00701EA4" w:rsidRDefault="00B17795" w:rsidP="00B17795">
            <w:pPr>
              <w:spacing w:line="440" w:lineRule="exact"/>
              <w:jc w:val="center"/>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現行の制度及び課題</w:t>
            </w:r>
          </w:p>
        </w:tc>
        <w:tc>
          <w:tcPr>
            <w:tcW w:w="7337" w:type="dxa"/>
            <w:tcBorders>
              <w:bottom w:val="double" w:sz="4" w:space="0" w:color="auto"/>
            </w:tcBorders>
            <w:shd w:val="clear" w:color="auto" w:fill="FFFFCC"/>
          </w:tcPr>
          <w:p w14:paraId="04D08436" w14:textId="77777777" w:rsidR="00B17795" w:rsidRPr="00701EA4" w:rsidRDefault="00B17795" w:rsidP="00B17795">
            <w:pPr>
              <w:spacing w:line="440" w:lineRule="exact"/>
              <w:jc w:val="center"/>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改正意見（案）</w:t>
            </w:r>
          </w:p>
        </w:tc>
      </w:tr>
      <w:tr w:rsidR="00B17795" w14:paraId="3A295DD3" w14:textId="77777777" w:rsidTr="00A73E0E">
        <w:tc>
          <w:tcPr>
            <w:tcW w:w="7337" w:type="dxa"/>
            <w:tcBorders>
              <w:top w:val="double" w:sz="4" w:space="0" w:color="auto"/>
            </w:tcBorders>
          </w:tcPr>
          <w:p w14:paraId="3EF415FC" w14:textId="77777777" w:rsidR="00B17795" w:rsidRPr="00FE79B9" w:rsidRDefault="00B17795" w:rsidP="00B17795">
            <w:pPr>
              <w:spacing w:line="440" w:lineRule="exact"/>
              <w:ind w:left="280" w:hangingChars="100" w:hanging="280"/>
              <w:rPr>
                <w:rFonts w:ascii="ＭＳ Ｐゴシック" w:eastAsia="ＭＳ Ｐゴシック" w:hAnsi="ＭＳ Ｐゴシック"/>
                <w:sz w:val="28"/>
                <w:szCs w:val="28"/>
                <w:u w:val="single"/>
              </w:rPr>
            </w:pPr>
            <w:r w:rsidRPr="00FE79B9">
              <w:rPr>
                <w:rFonts w:ascii="ＭＳ Ｐゴシック" w:eastAsia="ＭＳ Ｐゴシック" w:hAnsi="ＭＳ Ｐゴシック" w:hint="eastAsia"/>
                <w:sz w:val="28"/>
                <w:szCs w:val="28"/>
                <w:u w:val="single"/>
              </w:rPr>
              <w:t xml:space="preserve">イ </w:t>
            </w:r>
            <w:r w:rsidR="00BF5C2B" w:rsidRPr="00FE79B9">
              <w:rPr>
                <w:rFonts w:ascii="ＭＳ Ｐゴシック" w:eastAsia="ＭＳ Ｐゴシック" w:hAnsi="ＭＳ Ｐゴシック" w:hint="eastAsia"/>
                <w:sz w:val="28"/>
                <w:szCs w:val="28"/>
                <w:u w:val="single"/>
              </w:rPr>
              <w:t>オンライン</w:t>
            </w:r>
            <w:r w:rsidR="00C44382" w:rsidRPr="00FE79B9">
              <w:rPr>
                <w:rFonts w:ascii="ＭＳ Ｐゴシック" w:eastAsia="ＭＳ Ｐゴシック" w:hAnsi="ＭＳ Ｐゴシック" w:hint="eastAsia"/>
                <w:sz w:val="28"/>
                <w:szCs w:val="28"/>
                <w:u w:val="single"/>
              </w:rPr>
              <w:t>による申告・申請等</w:t>
            </w:r>
            <w:r w:rsidR="00BF5C2B" w:rsidRPr="00FE79B9">
              <w:rPr>
                <w:rFonts w:ascii="ＭＳ Ｐゴシック" w:eastAsia="ＭＳ Ｐゴシック" w:hAnsi="ＭＳ Ｐゴシック" w:hint="eastAsia"/>
                <w:sz w:val="28"/>
                <w:szCs w:val="28"/>
                <w:u w:val="single"/>
              </w:rPr>
              <w:t>の</w:t>
            </w:r>
            <w:r w:rsidR="00C44382" w:rsidRPr="00FE79B9">
              <w:rPr>
                <w:rFonts w:ascii="ＭＳ Ｐゴシック" w:eastAsia="ＭＳ Ｐゴシック" w:hAnsi="ＭＳ Ｐゴシック" w:hint="eastAsia"/>
                <w:sz w:val="28"/>
                <w:szCs w:val="28"/>
                <w:u w:val="single"/>
              </w:rPr>
              <w:t>対象</w:t>
            </w:r>
            <w:r w:rsidR="00BF5C2B" w:rsidRPr="00FE79B9">
              <w:rPr>
                <w:rFonts w:ascii="ＭＳ Ｐゴシック" w:eastAsia="ＭＳ Ｐゴシック" w:hAnsi="ＭＳ Ｐゴシック" w:hint="eastAsia"/>
                <w:sz w:val="28"/>
                <w:szCs w:val="28"/>
                <w:u w:val="single"/>
              </w:rPr>
              <w:t>拡大（全手続）</w:t>
            </w:r>
          </w:p>
          <w:p w14:paraId="34FC2CEE" w14:textId="77777777" w:rsidR="00CD1216" w:rsidRDefault="00CD1216" w:rsidP="00CD1216">
            <w:pPr>
              <w:spacing w:beforeLines="20" w:before="72"/>
              <w:ind w:left="260" w:hangingChars="100" w:hanging="260"/>
              <w:rPr>
                <w:rFonts w:ascii="ＭＳ Ｐ明朝" w:eastAsia="ＭＳ Ｐ明朝" w:hAnsi="ＭＳ Ｐ明朝"/>
                <w:sz w:val="26"/>
                <w:szCs w:val="26"/>
              </w:rPr>
            </w:pPr>
            <w:r w:rsidRPr="00CD1216">
              <w:rPr>
                <w:rFonts w:ascii="ＭＳ Ｐ明朝" w:eastAsia="ＭＳ Ｐ明朝" w:hAnsi="ＭＳ Ｐ明朝" w:hint="eastAsia"/>
                <w:sz w:val="26"/>
                <w:szCs w:val="26"/>
              </w:rPr>
              <w:t xml:space="preserve">・ </w:t>
            </w:r>
            <w:r>
              <w:rPr>
                <w:rFonts w:ascii="ＭＳ Ｐ明朝" w:eastAsia="ＭＳ Ｐ明朝" w:hAnsi="ＭＳ Ｐ明朝" w:hint="eastAsia"/>
                <w:sz w:val="26"/>
                <w:szCs w:val="26"/>
              </w:rPr>
              <w:t>現在、国税に関する申告・申請等のうち、件数ベースでほぼ全ての手続がe-Taxにより行うことが可能。</w:t>
            </w:r>
          </w:p>
          <w:p w14:paraId="49546BC5" w14:textId="77777777" w:rsidR="00B17795" w:rsidRDefault="00CD1216" w:rsidP="00CD1216">
            <w:pPr>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一方、①臨時に必要となる手続（手持品課税等）、②金融機関など第三者経由で書類を提出する手続（教育資金贈与非課税申告等）、③件数が僅少な手続（不服申立て関連等）についてはe-Taxによることがで</w:t>
            </w:r>
            <w:r w:rsidR="00BF5C2B">
              <w:rPr>
                <w:rFonts w:ascii="ＭＳ Ｐ明朝" w:eastAsia="ＭＳ Ｐ明朝" w:hAnsi="ＭＳ Ｐ明朝" w:hint="eastAsia"/>
                <w:sz w:val="26"/>
                <w:szCs w:val="26"/>
              </w:rPr>
              <w:t>きない（書面対応）。</w:t>
            </w:r>
          </w:p>
          <w:p w14:paraId="46B73F14" w14:textId="77777777" w:rsidR="00BF5C2B" w:rsidRDefault="00CD1216" w:rsidP="00CD1216">
            <w:pPr>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xml:space="preserve">・ </w:t>
            </w:r>
            <w:r w:rsidR="00BF5C2B">
              <w:rPr>
                <w:rFonts w:ascii="ＭＳ Ｐ明朝" w:eastAsia="ＭＳ Ｐ明朝" w:hAnsi="ＭＳ Ｐ明朝" w:hint="eastAsia"/>
                <w:sz w:val="26"/>
                <w:szCs w:val="26"/>
              </w:rPr>
              <w:t>これは、</w:t>
            </w:r>
            <w:r w:rsidR="002D6219">
              <w:rPr>
                <w:rFonts w:ascii="ＭＳ Ｐ明朝" w:eastAsia="ＭＳ Ｐ明朝" w:hAnsi="ＭＳ Ｐ明朝" w:hint="eastAsia"/>
                <w:sz w:val="26"/>
                <w:szCs w:val="26"/>
              </w:rPr>
              <w:t>以下の現行制度の下、e-Taxにより個々の入力フォームを提供することが困難であるという事情によるもの。</w:t>
            </w:r>
          </w:p>
          <w:p w14:paraId="7EFBCC49" w14:textId="77777777" w:rsidR="002D6219" w:rsidRPr="002D6219" w:rsidRDefault="003A5A0A" w:rsidP="002D6219">
            <w:pPr>
              <w:ind w:leftChars="100" w:left="240"/>
              <w:rPr>
                <w:rFonts w:ascii="ＭＳ Ｐ明朝" w:eastAsia="ＭＳ Ｐ明朝" w:hAnsi="ＭＳ Ｐ明朝"/>
                <w:szCs w:val="26"/>
              </w:rPr>
            </w:pPr>
            <w:r>
              <w:rPr>
                <w:rFonts w:ascii="ＭＳ Ｐ明朝" w:eastAsia="ＭＳ Ｐ明朝" w:hAnsi="ＭＳ Ｐ明朝" w:hint="eastAsia"/>
                <w:szCs w:val="26"/>
              </w:rPr>
              <w:t>＜</w:t>
            </w:r>
            <w:r w:rsidR="002D6219" w:rsidRPr="002D6219">
              <w:rPr>
                <w:rFonts w:ascii="ＭＳ Ｐ明朝" w:eastAsia="ＭＳ Ｐ明朝" w:hAnsi="ＭＳ Ｐ明朝" w:hint="eastAsia"/>
                <w:szCs w:val="26"/>
              </w:rPr>
              <w:t>現行制度</w:t>
            </w:r>
            <w:r>
              <w:rPr>
                <w:rFonts w:ascii="ＭＳ Ｐ明朝" w:eastAsia="ＭＳ Ｐ明朝" w:hAnsi="ＭＳ Ｐ明朝" w:hint="eastAsia"/>
                <w:szCs w:val="26"/>
              </w:rPr>
              <w:t>［</w:t>
            </w:r>
            <w:r w:rsidR="002D6219" w:rsidRPr="002D6219">
              <w:rPr>
                <w:rFonts w:ascii="ＭＳ Ｐ明朝" w:eastAsia="ＭＳ Ｐ明朝" w:hAnsi="ＭＳ Ｐ明朝" w:hint="eastAsia"/>
                <w:szCs w:val="26"/>
              </w:rPr>
              <w:t>オン化法省令</w:t>
            </w:r>
            <w:r>
              <w:rPr>
                <w:rFonts w:ascii="ＭＳ Ｐ明朝" w:eastAsia="ＭＳ Ｐ明朝" w:hAnsi="ＭＳ Ｐ明朝" w:hint="eastAsia"/>
                <w:szCs w:val="26"/>
              </w:rPr>
              <w:t>］＞</w:t>
            </w:r>
          </w:p>
          <w:p w14:paraId="1CD90D8C" w14:textId="77777777" w:rsidR="00CD1216" w:rsidRPr="002D6219" w:rsidRDefault="009B6D0A" w:rsidP="002D6219">
            <w:pPr>
              <w:ind w:leftChars="100" w:left="240"/>
              <w:rPr>
                <w:rFonts w:ascii="ＭＳ Ｐ明朝" w:eastAsia="ＭＳ Ｐ明朝" w:hAnsi="ＭＳ Ｐ明朝"/>
                <w:szCs w:val="26"/>
              </w:rPr>
            </w:pPr>
            <w:r w:rsidRPr="002D6219">
              <w:rPr>
                <w:rFonts w:ascii="ＭＳ Ｐ明朝" w:eastAsia="ＭＳ Ｐ明朝" w:hAnsi="ＭＳ Ｐ明朝" w:hint="eastAsia"/>
                <w:szCs w:val="26"/>
              </w:rPr>
              <w:t>オンラインにより手続を行う場合、</w:t>
            </w:r>
          </w:p>
          <w:p w14:paraId="4DE9859B" w14:textId="77777777" w:rsidR="009B6D0A" w:rsidRPr="002D6219" w:rsidRDefault="009B6D0A" w:rsidP="009B6D0A">
            <w:pPr>
              <w:ind w:leftChars="100" w:left="480" w:hangingChars="100" w:hanging="240"/>
              <w:rPr>
                <w:rFonts w:ascii="ＭＳ Ｐ明朝" w:eastAsia="ＭＳ Ｐ明朝" w:hAnsi="ＭＳ Ｐ明朝"/>
                <w:szCs w:val="26"/>
              </w:rPr>
            </w:pPr>
            <w:r w:rsidRPr="002D6219">
              <w:rPr>
                <w:rFonts w:ascii="ＭＳ Ｐ明朝" w:eastAsia="ＭＳ Ｐ明朝" w:hAnsi="ＭＳ Ｐ明朝" w:hint="eastAsia"/>
                <w:szCs w:val="26"/>
              </w:rPr>
              <w:t xml:space="preserve">- </w:t>
            </w:r>
            <w:r w:rsidRPr="002D6219">
              <w:rPr>
                <w:rFonts w:ascii="ＭＳ Ｐ明朝" w:eastAsia="ＭＳ Ｐ明朝" w:hAnsi="ＭＳ Ｐ明朝" w:hint="eastAsia"/>
                <w:szCs w:val="26"/>
                <w:u w:val="single"/>
              </w:rPr>
              <w:t>申告書等の記載事項</w:t>
            </w:r>
            <w:r w:rsidRPr="002D6219">
              <w:rPr>
                <w:rFonts w:ascii="ＭＳ Ｐ明朝" w:eastAsia="ＭＳ Ｐ明朝" w:hAnsi="ＭＳ Ｐ明朝" w:hint="eastAsia"/>
                <w:szCs w:val="26"/>
              </w:rPr>
              <w:t>は、</w:t>
            </w:r>
            <w:r w:rsidRPr="002D6219">
              <w:rPr>
                <w:rFonts w:ascii="ＭＳ Ｐ明朝" w:eastAsia="ＭＳ Ｐ明朝" w:hAnsi="ＭＳ Ｐ明朝" w:hint="eastAsia"/>
                <w:szCs w:val="26"/>
                <w:u w:val="single"/>
              </w:rPr>
              <w:t>入力して送信</w:t>
            </w:r>
            <w:r w:rsidRPr="002D6219">
              <w:rPr>
                <w:rFonts w:ascii="ＭＳ Ｐ明朝" w:eastAsia="ＭＳ Ｐ明朝" w:hAnsi="ＭＳ Ｐ明朝" w:hint="eastAsia"/>
                <w:szCs w:val="26"/>
              </w:rPr>
              <w:t>しなければならず、</w:t>
            </w:r>
          </w:p>
          <w:p w14:paraId="12B76BAB" w14:textId="77777777" w:rsidR="00CD1216" w:rsidRDefault="009B6D0A" w:rsidP="009B6D0A">
            <w:pPr>
              <w:ind w:leftChars="100" w:left="340" w:hanging="100"/>
              <w:rPr>
                <w:sz w:val="28"/>
                <w:szCs w:val="28"/>
              </w:rPr>
            </w:pPr>
            <w:r w:rsidRPr="002D6219">
              <w:rPr>
                <w:rFonts w:ascii="ＭＳ Ｐ明朝" w:eastAsia="ＭＳ Ｐ明朝" w:hAnsi="ＭＳ Ｐ明朝" w:hint="eastAsia"/>
                <w:szCs w:val="26"/>
              </w:rPr>
              <w:t>- 一方、添付書類については、</w:t>
            </w:r>
            <w:r w:rsidRPr="002D6219">
              <w:rPr>
                <w:rFonts w:ascii="ＭＳ Ｐ明朝" w:eastAsia="ＭＳ Ｐ明朝" w:hAnsi="ＭＳ Ｐ明朝" w:hint="eastAsia"/>
                <w:szCs w:val="26"/>
                <w:u w:val="single"/>
              </w:rPr>
              <w:t>スキャンした画像データを送信</w:t>
            </w:r>
            <w:r w:rsidRPr="002D6219">
              <w:rPr>
                <w:rFonts w:ascii="ＭＳ Ｐ明朝" w:eastAsia="ＭＳ Ｐ明朝" w:hAnsi="ＭＳ Ｐ明朝" w:hint="eastAsia"/>
                <w:szCs w:val="26"/>
              </w:rPr>
              <w:t>する方法によることも許容されている。</w:t>
            </w:r>
          </w:p>
        </w:tc>
        <w:tc>
          <w:tcPr>
            <w:tcW w:w="7337" w:type="dxa"/>
            <w:tcBorders>
              <w:top w:val="double" w:sz="4" w:space="0" w:color="auto"/>
            </w:tcBorders>
          </w:tcPr>
          <w:p w14:paraId="21AA493A" w14:textId="77777777" w:rsidR="009B6D0A" w:rsidRDefault="009B6D0A" w:rsidP="009B6D0A">
            <w:pPr>
              <w:spacing w:line="440" w:lineRule="exact"/>
              <w:ind w:left="280" w:hangingChars="100" w:hanging="280"/>
              <w:rPr>
                <w:sz w:val="28"/>
                <w:szCs w:val="28"/>
              </w:rPr>
            </w:pPr>
          </w:p>
          <w:p w14:paraId="1CC80233" w14:textId="77777777" w:rsidR="00B17795" w:rsidRDefault="009B6D0A" w:rsidP="00993CD3">
            <w:pPr>
              <w:spacing w:beforeLines="20" w:before="72"/>
              <w:ind w:left="260" w:hangingChars="100" w:hanging="260"/>
              <w:rPr>
                <w:rFonts w:ascii="ＭＳ Ｐ明朝" w:eastAsia="ＭＳ Ｐ明朝" w:hAnsi="ＭＳ Ｐ明朝"/>
                <w:sz w:val="26"/>
                <w:szCs w:val="26"/>
              </w:rPr>
            </w:pPr>
            <w:r w:rsidRPr="00CD1216">
              <w:rPr>
                <w:rFonts w:ascii="ＭＳ Ｐ明朝" w:eastAsia="ＭＳ Ｐ明朝" w:hAnsi="ＭＳ Ｐ明朝" w:hint="eastAsia"/>
                <w:sz w:val="26"/>
                <w:szCs w:val="26"/>
              </w:rPr>
              <w:t xml:space="preserve">・ </w:t>
            </w:r>
            <w:r>
              <w:rPr>
                <w:rFonts w:ascii="ＭＳ Ｐ明朝" w:eastAsia="ＭＳ Ｐ明朝" w:hAnsi="ＭＳ Ｐ明朝" w:hint="eastAsia"/>
                <w:sz w:val="26"/>
                <w:szCs w:val="26"/>
              </w:rPr>
              <w:t>現在e-Taxによるオンライン申請等ができない左記①～③の手続についても</w:t>
            </w:r>
            <w:r w:rsidR="00993CD3">
              <w:rPr>
                <w:rFonts w:ascii="ＭＳ Ｐ明朝" w:eastAsia="ＭＳ Ｐ明朝" w:hAnsi="ＭＳ Ｐ明朝" w:hint="eastAsia"/>
                <w:sz w:val="26"/>
                <w:szCs w:val="26"/>
              </w:rPr>
              <w:t>オンライン申請等が可能となるよう、申告書等の記載事項のうち、</w:t>
            </w:r>
            <w:r w:rsidR="00993CD3" w:rsidRPr="002D6219">
              <w:rPr>
                <w:rFonts w:ascii="ＭＳ Ｐ明朝" w:eastAsia="ＭＳ Ｐ明朝" w:hAnsi="ＭＳ Ｐ明朝" w:hint="eastAsia"/>
                <w:sz w:val="26"/>
                <w:szCs w:val="26"/>
                <w:u w:val="single"/>
              </w:rPr>
              <w:t>入力して送信することができないもの</w:t>
            </w:r>
            <w:r w:rsidR="00993CD3">
              <w:rPr>
                <w:rFonts w:ascii="ＭＳ Ｐ明朝" w:eastAsia="ＭＳ Ｐ明朝" w:hAnsi="ＭＳ Ｐ明朝" w:hint="eastAsia"/>
                <w:sz w:val="26"/>
                <w:szCs w:val="26"/>
              </w:rPr>
              <w:t>（e-Tax上で入力フォームを提供していないもの）については、</w:t>
            </w:r>
            <w:r w:rsidR="00993CD3" w:rsidRPr="002D6219">
              <w:rPr>
                <w:rFonts w:ascii="ＭＳ Ｐ明朝" w:eastAsia="ＭＳ Ｐ明朝" w:hAnsi="ＭＳ Ｐ明朝" w:hint="eastAsia"/>
                <w:sz w:val="26"/>
                <w:szCs w:val="26"/>
                <w:u w:val="single"/>
              </w:rPr>
              <w:t>スキャンした画像データを送信する方法によりオンライン申請等ができる</w:t>
            </w:r>
            <w:r w:rsidR="00993CD3">
              <w:rPr>
                <w:rFonts w:ascii="ＭＳ Ｐ明朝" w:eastAsia="ＭＳ Ｐ明朝" w:hAnsi="ＭＳ Ｐ明朝" w:hint="eastAsia"/>
                <w:sz w:val="26"/>
                <w:szCs w:val="26"/>
              </w:rPr>
              <w:t>こととする。</w:t>
            </w:r>
          </w:p>
          <w:p w14:paraId="400926FC" w14:textId="77777777" w:rsidR="00993CD3" w:rsidRPr="00993CD3" w:rsidRDefault="00993CD3" w:rsidP="00F748AF">
            <w:pPr>
              <w:ind w:leftChars="100" w:left="720" w:hangingChars="200" w:hanging="480"/>
              <w:rPr>
                <w:rFonts w:ascii="ＭＳ Ｐ明朝" w:eastAsia="ＭＳ Ｐ明朝" w:hAnsi="ＭＳ Ｐ明朝"/>
              </w:rPr>
            </w:pPr>
          </w:p>
        </w:tc>
      </w:tr>
      <w:tr w:rsidR="00B17795" w14:paraId="07804A2C" w14:textId="77777777" w:rsidTr="00022785">
        <w:trPr>
          <w:trHeight w:val="2371"/>
        </w:trPr>
        <w:tc>
          <w:tcPr>
            <w:tcW w:w="7337" w:type="dxa"/>
          </w:tcPr>
          <w:p w14:paraId="60013E0B" w14:textId="77777777" w:rsidR="00D665E0" w:rsidRPr="00FE79B9" w:rsidRDefault="00B56547" w:rsidP="00D665E0">
            <w:pPr>
              <w:spacing w:line="440" w:lineRule="exact"/>
              <w:ind w:left="280" w:hangingChars="100" w:hanging="280"/>
              <w:rPr>
                <w:rFonts w:ascii="ＭＳ Ｐゴシック" w:eastAsia="ＭＳ Ｐゴシック" w:hAnsi="ＭＳ Ｐゴシック"/>
                <w:sz w:val="28"/>
                <w:szCs w:val="28"/>
                <w:u w:val="single"/>
              </w:rPr>
            </w:pPr>
            <w:r w:rsidRPr="00FE79B9">
              <w:rPr>
                <w:rFonts w:ascii="ＭＳ Ｐゴシック" w:eastAsia="ＭＳ Ｐゴシック" w:hAnsi="ＭＳ Ｐゴシック" w:hint="eastAsia"/>
                <w:sz w:val="28"/>
                <w:szCs w:val="28"/>
                <w:u w:val="single"/>
              </w:rPr>
              <w:t xml:space="preserve">ロ </w:t>
            </w:r>
            <w:r w:rsidR="00C44382" w:rsidRPr="00FE79B9">
              <w:rPr>
                <w:rFonts w:ascii="ＭＳ Ｐゴシック" w:eastAsia="ＭＳ Ｐゴシック" w:hAnsi="ＭＳ Ｐゴシック" w:hint="eastAsia"/>
                <w:sz w:val="28"/>
                <w:szCs w:val="28"/>
                <w:u w:val="single"/>
              </w:rPr>
              <w:t>オンラインによる処分通知等の</w:t>
            </w:r>
            <w:r w:rsidR="006C0E0D" w:rsidRPr="00FE79B9">
              <w:rPr>
                <w:rFonts w:ascii="ＭＳ Ｐゴシック" w:eastAsia="ＭＳ Ｐゴシック" w:hAnsi="ＭＳ Ｐゴシック" w:hint="eastAsia"/>
                <w:sz w:val="28"/>
                <w:szCs w:val="28"/>
                <w:u w:val="single"/>
              </w:rPr>
              <w:t>対象拡大</w:t>
            </w:r>
          </w:p>
          <w:p w14:paraId="2AB61665" w14:textId="77777777" w:rsidR="00BF5C2B" w:rsidRDefault="00BF5C2B" w:rsidP="006C0E0D">
            <w:pPr>
              <w:spacing w:beforeLines="20" w:before="72"/>
              <w:ind w:left="260" w:hangingChars="100" w:hanging="260"/>
              <w:rPr>
                <w:rFonts w:ascii="ＭＳ Ｐ明朝" w:eastAsia="ＭＳ Ｐ明朝" w:hAnsi="ＭＳ Ｐ明朝"/>
                <w:sz w:val="26"/>
                <w:szCs w:val="26"/>
              </w:rPr>
            </w:pPr>
            <w:r w:rsidRPr="00BF5C2B">
              <w:rPr>
                <w:rFonts w:ascii="ＭＳ Ｐ明朝" w:eastAsia="ＭＳ Ｐ明朝" w:hAnsi="ＭＳ Ｐ明朝" w:hint="eastAsia"/>
                <w:sz w:val="26"/>
                <w:szCs w:val="26"/>
              </w:rPr>
              <w:t>・</w:t>
            </w:r>
            <w:r>
              <w:rPr>
                <w:rFonts w:ascii="ＭＳ Ｐ明朝" w:eastAsia="ＭＳ Ｐ明朝" w:hAnsi="ＭＳ Ｐ明朝" w:hint="eastAsia"/>
                <w:sz w:val="26"/>
                <w:szCs w:val="26"/>
              </w:rPr>
              <w:t xml:space="preserve"> </w:t>
            </w:r>
            <w:r w:rsidR="003A5A0A">
              <w:rPr>
                <w:rFonts w:ascii="ＭＳ Ｐ明朝" w:eastAsia="ＭＳ Ｐ明朝" w:hAnsi="ＭＳ Ｐ明朝" w:hint="eastAsia"/>
                <w:sz w:val="26"/>
                <w:szCs w:val="26"/>
              </w:rPr>
              <w:t>［国税庁告示</w:t>
            </w:r>
            <w:r w:rsidR="003A5A0A" w:rsidRPr="00DA1127">
              <w:rPr>
                <w:rFonts w:ascii="ＭＳ Ｐ明朝" w:eastAsia="ＭＳ Ｐ明朝" w:hAnsi="ＭＳ Ｐ明朝" w:hint="eastAsia"/>
                <w:sz w:val="26"/>
                <w:szCs w:val="26"/>
                <w:vertAlign w:val="superscript"/>
              </w:rPr>
              <w:t>*</w:t>
            </w:r>
            <w:r w:rsidR="003A5A0A">
              <w:rPr>
                <w:rFonts w:ascii="ＭＳ Ｐ明朝" w:eastAsia="ＭＳ Ｐ明朝" w:hAnsi="ＭＳ Ｐ明朝" w:hint="eastAsia"/>
                <w:sz w:val="26"/>
                <w:szCs w:val="26"/>
              </w:rPr>
              <w:t>］</w:t>
            </w:r>
            <w:r w:rsidR="006C0E0D">
              <w:rPr>
                <w:rFonts w:ascii="ＭＳ Ｐ明朝" w:eastAsia="ＭＳ Ｐ明朝" w:hAnsi="ＭＳ Ｐ明朝" w:hint="eastAsia"/>
                <w:sz w:val="26"/>
                <w:szCs w:val="26"/>
              </w:rPr>
              <w:t>国税当局から納税者に対して行う処分通知等のうち、オンラインによること</w:t>
            </w:r>
            <w:r w:rsidR="00022785">
              <w:rPr>
                <w:rFonts w:ascii="ＭＳ Ｐ明朝" w:eastAsia="ＭＳ Ｐ明朝" w:hAnsi="ＭＳ Ｐ明朝" w:hint="eastAsia"/>
                <w:sz w:val="26"/>
                <w:szCs w:val="26"/>
              </w:rPr>
              <w:t>（e-Taxを利用）</w:t>
            </w:r>
            <w:r w:rsidR="006C0E0D">
              <w:rPr>
                <w:rFonts w:ascii="ＭＳ Ｐ明朝" w:eastAsia="ＭＳ Ｐ明朝" w:hAnsi="ＭＳ Ｐ明朝" w:hint="eastAsia"/>
                <w:sz w:val="26"/>
                <w:szCs w:val="26"/>
              </w:rPr>
              <w:t>が</w:t>
            </w:r>
            <w:r w:rsidR="00022785">
              <w:rPr>
                <w:rFonts w:ascii="ＭＳ Ｐ明朝" w:eastAsia="ＭＳ Ｐ明朝" w:hAnsi="ＭＳ Ｐ明朝" w:hint="eastAsia"/>
                <w:sz w:val="26"/>
                <w:szCs w:val="26"/>
              </w:rPr>
              <w:t>できる</w:t>
            </w:r>
            <w:r w:rsidR="006C0E0D">
              <w:rPr>
                <w:rFonts w:ascii="ＭＳ Ｐ明朝" w:eastAsia="ＭＳ Ｐ明朝" w:hAnsi="ＭＳ Ｐ明朝" w:hint="eastAsia"/>
                <w:sz w:val="26"/>
                <w:szCs w:val="26"/>
              </w:rPr>
              <w:t>のは</w:t>
            </w:r>
            <w:r w:rsidR="00022785">
              <w:rPr>
                <w:rFonts w:ascii="ＭＳ Ｐ明朝" w:eastAsia="ＭＳ Ｐ明朝" w:hAnsi="ＭＳ Ｐ明朝" w:hint="eastAsia"/>
                <w:sz w:val="26"/>
                <w:szCs w:val="26"/>
              </w:rPr>
              <w:t>、①納税者からの更正の請求に基づく減額更正</w:t>
            </w:r>
            <w:r w:rsidR="00EB6B38">
              <w:rPr>
                <w:rFonts w:ascii="ＭＳ Ｐ明朝" w:eastAsia="ＭＳ Ｐ明朝" w:hAnsi="ＭＳ Ｐ明朝" w:hint="eastAsia"/>
                <w:sz w:val="26"/>
                <w:szCs w:val="26"/>
              </w:rPr>
              <w:t>等</w:t>
            </w:r>
            <w:r w:rsidR="00022785">
              <w:rPr>
                <w:rFonts w:ascii="ＭＳ Ｐ明朝" w:eastAsia="ＭＳ Ｐ明朝" w:hAnsi="ＭＳ Ｐ明朝" w:hint="eastAsia"/>
                <w:sz w:val="26"/>
                <w:szCs w:val="26"/>
              </w:rPr>
              <w:t>、②納税証明書等の交付のみ。</w:t>
            </w:r>
          </w:p>
          <w:p w14:paraId="2685F7D6" w14:textId="77777777" w:rsidR="00A73E0E" w:rsidRPr="00022785" w:rsidRDefault="00022785" w:rsidP="00022785">
            <w:pPr>
              <w:ind w:leftChars="100" w:left="240"/>
              <w:rPr>
                <w:rFonts w:ascii="ＭＳ Ｐ明朝" w:eastAsia="ＭＳ Ｐ明朝" w:hAnsi="ＭＳ Ｐ明朝"/>
                <w:sz w:val="26"/>
                <w:szCs w:val="26"/>
              </w:rPr>
            </w:pPr>
            <w:r w:rsidRPr="00022785">
              <w:rPr>
                <w:rFonts w:ascii="ＭＳ Ｐ明朝" w:eastAsia="ＭＳ Ｐ明朝" w:hAnsi="ＭＳ Ｐ明朝" w:hint="eastAsia"/>
              </w:rPr>
              <w:t xml:space="preserve">* </w:t>
            </w:r>
            <w:r>
              <w:rPr>
                <w:rFonts w:ascii="ＭＳ Ｐ明朝" w:eastAsia="ＭＳ Ｐ明朝" w:hAnsi="ＭＳ Ｐ明朝" w:hint="eastAsia"/>
              </w:rPr>
              <w:t>告示の改正についても税制改正プロセスを経ることが原則。</w:t>
            </w:r>
          </w:p>
        </w:tc>
        <w:tc>
          <w:tcPr>
            <w:tcW w:w="7337" w:type="dxa"/>
          </w:tcPr>
          <w:p w14:paraId="7C8189BB" w14:textId="77777777" w:rsidR="00B17795" w:rsidRDefault="00B17795" w:rsidP="00B85873">
            <w:pPr>
              <w:spacing w:line="440" w:lineRule="exact"/>
              <w:rPr>
                <w:sz w:val="28"/>
                <w:szCs w:val="28"/>
              </w:rPr>
            </w:pPr>
          </w:p>
          <w:p w14:paraId="108DC598" w14:textId="77777777" w:rsidR="00F748AF" w:rsidRDefault="00F748AF" w:rsidP="00F748AF">
            <w:pPr>
              <w:spacing w:beforeLines="20" w:before="72"/>
              <w:ind w:left="260" w:hangingChars="100" w:hanging="260"/>
              <w:rPr>
                <w:rFonts w:ascii="ＭＳ Ｐ明朝" w:eastAsia="ＭＳ Ｐ明朝" w:hAnsi="ＭＳ Ｐ明朝"/>
                <w:sz w:val="26"/>
                <w:szCs w:val="26"/>
              </w:rPr>
            </w:pPr>
            <w:r w:rsidRPr="00BF5C2B">
              <w:rPr>
                <w:rFonts w:ascii="ＭＳ Ｐ明朝" w:eastAsia="ＭＳ Ｐ明朝" w:hAnsi="ＭＳ Ｐ明朝" w:hint="eastAsia"/>
                <w:sz w:val="26"/>
                <w:szCs w:val="26"/>
              </w:rPr>
              <w:t>・</w:t>
            </w:r>
            <w:r>
              <w:rPr>
                <w:rFonts w:ascii="ＭＳ Ｐ明朝" w:eastAsia="ＭＳ Ｐ明朝" w:hAnsi="ＭＳ Ｐ明朝" w:hint="eastAsia"/>
                <w:sz w:val="26"/>
                <w:szCs w:val="26"/>
              </w:rPr>
              <w:t xml:space="preserve"> 左記①②に加え、</w:t>
            </w:r>
            <w:r w:rsidRPr="00F748AF">
              <w:rPr>
                <w:rFonts w:ascii="ＭＳ Ｐ明朝" w:eastAsia="ＭＳ Ｐ明朝" w:hAnsi="ＭＳ Ｐ明朝" w:hint="eastAsia"/>
                <w:sz w:val="26"/>
                <w:szCs w:val="26"/>
                <w:u w:val="single"/>
              </w:rPr>
              <w:t>以下③④の処分通知等についても</w:t>
            </w:r>
            <w:r>
              <w:rPr>
                <w:rFonts w:ascii="ＭＳ Ｐ明朝" w:eastAsia="ＭＳ Ｐ明朝" w:hAnsi="ＭＳ Ｐ明朝" w:hint="eastAsia"/>
                <w:sz w:val="26"/>
                <w:szCs w:val="26"/>
                <w:u w:val="single"/>
              </w:rPr>
              <w:t>、</w:t>
            </w:r>
            <w:r w:rsidRPr="00F748AF">
              <w:rPr>
                <w:rFonts w:ascii="ＭＳ Ｐ明朝" w:eastAsia="ＭＳ Ｐ明朝" w:hAnsi="ＭＳ Ｐ明朝" w:hint="eastAsia"/>
                <w:sz w:val="26"/>
                <w:szCs w:val="26"/>
                <w:u w:val="single"/>
              </w:rPr>
              <w:t>オンラインで行うことができる</w:t>
            </w:r>
            <w:r>
              <w:rPr>
                <w:rFonts w:ascii="ＭＳ Ｐ明朝" w:eastAsia="ＭＳ Ｐ明朝" w:hAnsi="ＭＳ Ｐ明朝" w:hint="eastAsia"/>
                <w:sz w:val="26"/>
                <w:szCs w:val="26"/>
              </w:rPr>
              <w:t>こととする。</w:t>
            </w:r>
          </w:p>
          <w:p w14:paraId="29E21909" w14:textId="77777777" w:rsidR="00F748AF" w:rsidRDefault="00F748AF" w:rsidP="00F748AF">
            <w:pPr>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③ 所得税の予定納税通知（申請による減額承認等を含む。）</w:t>
            </w:r>
          </w:p>
          <w:p w14:paraId="61E72650" w14:textId="77777777" w:rsidR="00F748AF" w:rsidRDefault="00F748AF" w:rsidP="00F748AF">
            <w:pPr>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④ 加算税の賦課決定通知</w:t>
            </w:r>
          </w:p>
          <w:p w14:paraId="7BB5C62B" w14:textId="77777777" w:rsidR="00F748AF" w:rsidRPr="00F748AF" w:rsidRDefault="00F748AF" w:rsidP="00F748AF">
            <w:pPr>
              <w:ind w:leftChars="100" w:left="480" w:hangingChars="100" w:hanging="240"/>
              <w:rPr>
                <w:rFonts w:ascii="ＭＳ Ｐ明朝" w:eastAsia="ＭＳ Ｐ明朝" w:hAnsi="ＭＳ Ｐ明朝"/>
                <w:sz w:val="26"/>
                <w:szCs w:val="26"/>
              </w:rPr>
            </w:pPr>
            <w:r>
              <w:rPr>
                <w:rFonts w:ascii="ＭＳ Ｐ明朝" w:eastAsia="ＭＳ Ｐ明朝" w:hAnsi="ＭＳ Ｐ明朝" w:hint="eastAsia"/>
              </w:rPr>
              <w:t>（注</w:t>
            </w:r>
            <w:r w:rsidRPr="00993CD3">
              <w:rPr>
                <w:rFonts w:ascii="ＭＳ Ｐ明朝" w:eastAsia="ＭＳ Ｐ明朝" w:hAnsi="ＭＳ Ｐ明朝" w:hint="eastAsia"/>
              </w:rPr>
              <w:t>）</w:t>
            </w:r>
            <w:r>
              <w:rPr>
                <w:rFonts w:ascii="ＭＳ Ｐ明朝" w:eastAsia="ＭＳ Ｐ明朝" w:hAnsi="ＭＳ Ｐ明朝" w:hint="eastAsia"/>
              </w:rPr>
              <w:t>いずれも通知を受ける者の同意が条件（現行①②も同様）</w:t>
            </w:r>
            <w:r w:rsidRPr="00993CD3">
              <w:rPr>
                <w:rFonts w:ascii="ＭＳ Ｐ明朝" w:eastAsia="ＭＳ Ｐ明朝" w:hAnsi="ＭＳ Ｐ明朝" w:hint="eastAsia"/>
              </w:rPr>
              <w:t>。</w:t>
            </w:r>
          </w:p>
        </w:tc>
      </w:tr>
    </w:tbl>
    <w:p w14:paraId="5FAA38D9" w14:textId="77777777" w:rsidR="00B56547" w:rsidRDefault="00B56547" w:rsidP="00F61651">
      <w:pPr>
        <w:spacing w:line="120" w:lineRule="exact"/>
        <w:rPr>
          <w:sz w:val="28"/>
          <w:szCs w:val="28"/>
        </w:rPr>
      </w:pPr>
    </w:p>
    <w:p w14:paraId="2053C5E2" w14:textId="57E443DA" w:rsidR="00E267B8" w:rsidRPr="00701EA4" w:rsidRDefault="0094295F" w:rsidP="00E267B8">
      <w:pPr>
        <w:spacing w:beforeLines="50" w:before="180" w:afterLines="50" w:after="180" w:line="440" w:lineRule="exact"/>
        <w:ind w:left="281" w:hangingChars="100" w:hanging="281"/>
        <w:rPr>
          <w:rFonts w:ascii="ＭＳ Ｐゴシック" w:eastAsia="ＭＳ Ｐゴシック" w:hAnsi="ＭＳ Ｐゴシック"/>
          <w:b/>
          <w:sz w:val="28"/>
          <w:szCs w:val="28"/>
          <w:u w:val="thick"/>
        </w:rPr>
      </w:pPr>
      <w:r w:rsidRPr="00701EA4">
        <w:rPr>
          <w:rFonts w:ascii="ＭＳ Ｐゴシック" w:eastAsia="ＭＳ Ｐゴシック" w:hAnsi="ＭＳ Ｐゴシック" w:hint="eastAsia"/>
          <w:b/>
          <w:sz w:val="28"/>
          <w:szCs w:val="28"/>
          <w:u w:val="thick"/>
        </w:rPr>
        <w:lastRenderedPageBreak/>
        <w:t xml:space="preserve"> </w:t>
      </w:r>
      <w:r w:rsidR="00E267B8" w:rsidRPr="00701EA4">
        <w:rPr>
          <w:rFonts w:ascii="ＭＳ Ｐゴシック" w:eastAsia="ＭＳ Ｐゴシック" w:hAnsi="ＭＳ Ｐゴシック" w:hint="eastAsia"/>
          <w:b/>
          <w:sz w:val="28"/>
          <w:szCs w:val="28"/>
          <w:u w:val="thick"/>
        </w:rPr>
        <w:t>(1) 納税者の利便性の向上</w:t>
      </w:r>
      <w:r w:rsidR="00E267B8">
        <w:rPr>
          <w:rFonts w:ascii="ＭＳ Ｐゴシック" w:eastAsia="ＭＳ Ｐゴシック" w:hAnsi="ＭＳ Ｐゴシック" w:hint="eastAsia"/>
          <w:b/>
          <w:sz w:val="28"/>
          <w:szCs w:val="28"/>
          <w:u w:val="thick"/>
        </w:rPr>
        <w:t>（続き）</w:t>
      </w:r>
    </w:p>
    <w:p w14:paraId="48DB3BE7" w14:textId="6B0BEE8A" w:rsidR="00E267B8" w:rsidRPr="005F10A6" w:rsidRDefault="00E267B8" w:rsidP="00F61651">
      <w:pPr>
        <w:spacing w:line="120" w:lineRule="exact"/>
        <w:rPr>
          <w:sz w:val="28"/>
          <w:szCs w:val="28"/>
        </w:rPr>
      </w:pPr>
    </w:p>
    <w:tbl>
      <w:tblPr>
        <w:tblStyle w:val="a9"/>
        <w:tblW w:w="0" w:type="auto"/>
        <w:tblLook w:val="04A0" w:firstRow="1" w:lastRow="0" w:firstColumn="1" w:lastColumn="0" w:noHBand="0" w:noVBand="1"/>
      </w:tblPr>
      <w:tblGrid>
        <w:gridCol w:w="7337"/>
        <w:gridCol w:w="7337"/>
      </w:tblGrid>
      <w:tr w:rsidR="00A73E0E" w:rsidRPr="00701EA4" w14:paraId="40366D07" w14:textId="77777777" w:rsidTr="00071097">
        <w:trPr>
          <w:trHeight w:val="496"/>
        </w:trPr>
        <w:tc>
          <w:tcPr>
            <w:tcW w:w="7337" w:type="dxa"/>
            <w:tcBorders>
              <w:bottom w:val="double" w:sz="4" w:space="0" w:color="auto"/>
            </w:tcBorders>
            <w:shd w:val="clear" w:color="auto" w:fill="FFFFCC"/>
          </w:tcPr>
          <w:p w14:paraId="1D95EDBA" w14:textId="77777777" w:rsidR="00A73E0E" w:rsidRPr="00701EA4" w:rsidRDefault="00A73E0E" w:rsidP="00071097">
            <w:pPr>
              <w:spacing w:line="440" w:lineRule="exact"/>
              <w:jc w:val="center"/>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現行の制度及び課題</w:t>
            </w:r>
          </w:p>
        </w:tc>
        <w:tc>
          <w:tcPr>
            <w:tcW w:w="7337" w:type="dxa"/>
            <w:tcBorders>
              <w:bottom w:val="double" w:sz="4" w:space="0" w:color="auto"/>
            </w:tcBorders>
            <w:shd w:val="clear" w:color="auto" w:fill="FFFFCC"/>
          </w:tcPr>
          <w:p w14:paraId="1BCDC620" w14:textId="77777777" w:rsidR="00A73E0E" w:rsidRPr="00701EA4" w:rsidRDefault="00A73E0E" w:rsidP="00071097">
            <w:pPr>
              <w:spacing w:line="440" w:lineRule="exact"/>
              <w:jc w:val="center"/>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改正意見（案）</w:t>
            </w:r>
          </w:p>
        </w:tc>
      </w:tr>
      <w:tr w:rsidR="001E0AD7" w:rsidRPr="001E0AD7" w14:paraId="49A2B42F" w14:textId="77777777" w:rsidTr="0079634E">
        <w:tc>
          <w:tcPr>
            <w:tcW w:w="7337" w:type="dxa"/>
            <w:tcBorders>
              <w:top w:val="double" w:sz="4" w:space="0" w:color="auto"/>
              <w:bottom w:val="dashed" w:sz="4" w:space="0" w:color="808080" w:themeColor="background1" w:themeShade="80"/>
            </w:tcBorders>
            <w:shd w:val="clear" w:color="auto" w:fill="auto"/>
          </w:tcPr>
          <w:p w14:paraId="03017040" w14:textId="77777777" w:rsidR="00A73E0E" w:rsidRPr="00FE79B9" w:rsidRDefault="00D665E0" w:rsidP="00071097">
            <w:pPr>
              <w:spacing w:line="440" w:lineRule="exact"/>
              <w:ind w:left="280" w:hangingChars="100" w:hanging="280"/>
              <w:rPr>
                <w:rFonts w:ascii="ＭＳ Ｐゴシック" w:eastAsia="ＭＳ Ｐゴシック" w:hAnsi="ＭＳ Ｐゴシック"/>
                <w:color w:val="000000" w:themeColor="text1"/>
                <w:sz w:val="28"/>
                <w:szCs w:val="28"/>
                <w:u w:val="single"/>
              </w:rPr>
            </w:pPr>
            <w:r w:rsidRPr="00FE79B9">
              <w:rPr>
                <w:rFonts w:ascii="ＭＳ Ｐゴシック" w:eastAsia="ＭＳ Ｐゴシック" w:hAnsi="ＭＳ Ｐゴシック" w:hint="eastAsia"/>
                <w:color w:val="000000" w:themeColor="text1"/>
                <w:sz w:val="28"/>
                <w:szCs w:val="28"/>
                <w:u w:val="single"/>
              </w:rPr>
              <w:t>ハ</w:t>
            </w:r>
            <w:r w:rsidR="00EE109C" w:rsidRPr="00FE79B9">
              <w:rPr>
                <w:rFonts w:ascii="ＭＳ Ｐゴシック" w:eastAsia="ＭＳ Ｐゴシック" w:hAnsi="ＭＳ Ｐゴシック" w:hint="eastAsia"/>
                <w:color w:val="000000" w:themeColor="text1"/>
                <w:sz w:val="28"/>
                <w:szCs w:val="28"/>
                <w:u w:val="single"/>
              </w:rPr>
              <w:t xml:space="preserve"> </w:t>
            </w:r>
            <w:r w:rsidR="00F61651" w:rsidRPr="00FE79B9">
              <w:rPr>
                <w:rFonts w:ascii="ＭＳ Ｐゴシック" w:eastAsia="ＭＳ Ｐゴシック" w:hAnsi="ＭＳ Ｐゴシック" w:hint="eastAsia"/>
                <w:color w:val="000000" w:themeColor="text1"/>
                <w:sz w:val="28"/>
                <w:szCs w:val="28"/>
                <w:u w:val="single"/>
              </w:rPr>
              <w:t>相談会場の３密を防止するための申告義務の見直し等</w:t>
            </w:r>
          </w:p>
          <w:p w14:paraId="693BFE65" w14:textId="77777777" w:rsidR="00A73E0E" w:rsidRPr="001E0AD7" w:rsidRDefault="00F7269F" w:rsidP="00B46B57">
            <w:pPr>
              <w:tabs>
                <w:tab w:val="left" w:pos="5295"/>
              </w:tabs>
              <w:spacing w:beforeLines="20" w:before="72"/>
              <w:ind w:left="260" w:hangingChars="100" w:hanging="260"/>
              <w:rPr>
                <w:rFonts w:ascii="ＭＳ Ｐ明朝" w:eastAsia="ＭＳ Ｐ明朝" w:hAnsi="ＭＳ Ｐ明朝"/>
                <w:color w:val="000000" w:themeColor="text1"/>
                <w:sz w:val="26"/>
                <w:szCs w:val="26"/>
              </w:rPr>
            </w:pPr>
            <w:r w:rsidRPr="001E0AD7">
              <w:rPr>
                <w:rFonts w:ascii="ＭＳ Ｐ明朝" w:eastAsia="ＭＳ Ｐ明朝" w:hAnsi="ＭＳ Ｐ明朝" w:hint="eastAsia"/>
                <w:color w:val="000000" w:themeColor="text1"/>
                <w:sz w:val="26"/>
                <w:szCs w:val="26"/>
              </w:rPr>
              <w:t>a</w:t>
            </w:r>
            <w:r w:rsidR="00EE109C" w:rsidRPr="001E0AD7">
              <w:rPr>
                <w:rFonts w:ascii="ＭＳ Ｐ明朝" w:eastAsia="ＭＳ Ｐ明朝" w:hAnsi="ＭＳ Ｐ明朝" w:hint="eastAsia"/>
                <w:color w:val="000000" w:themeColor="text1"/>
                <w:sz w:val="26"/>
                <w:szCs w:val="26"/>
              </w:rPr>
              <w:t xml:space="preserve"> </w:t>
            </w:r>
            <w:r w:rsidR="003A5A0A" w:rsidRPr="001E0AD7">
              <w:rPr>
                <w:rFonts w:ascii="ＭＳ Ｐ明朝" w:eastAsia="ＭＳ Ｐ明朝" w:hAnsi="ＭＳ Ｐ明朝" w:hint="eastAsia"/>
                <w:color w:val="000000" w:themeColor="text1"/>
                <w:sz w:val="26"/>
                <w:szCs w:val="26"/>
              </w:rPr>
              <w:t>［所得税法］</w:t>
            </w:r>
            <w:r w:rsidR="0079634E" w:rsidRPr="001E0AD7">
              <w:rPr>
                <w:rFonts w:ascii="ＭＳ Ｐ明朝" w:eastAsia="ＭＳ Ｐ明朝" w:hAnsi="ＭＳ Ｐ明朝" w:hint="eastAsia"/>
                <w:color w:val="000000" w:themeColor="text1"/>
                <w:sz w:val="26"/>
                <w:szCs w:val="26"/>
              </w:rPr>
              <w:t>あらかじめ納付している予定納税や源泉徴収された税額の</w:t>
            </w:r>
            <w:r w:rsidR="0079634E" w:rsidRPr="001E0AD7">
              <w:rPr>
                <w:rFonts w:ascii="ＭＳ Ｐ明朝" w:eastAsia="ＭＳ Ｐ明朝" w:hAnsi="ＭＳ Ｐ明朝" w:hint="eastAsia"/>
                <w:color w:val="000000" w:themeColor="text1"/>
                <w:sz w:val="26"/>
                <w:szCs w:val="26"/>
                <w:u w:val="single"/>
              </w:rPr>
              <w:t>還付を求める申告</w:t>
            </w:r>
            <w:r w:rsidR="0079634E" w:rsidRPr="001E0AD7">
              <w:rPr>
                <w:rFonts w:ascii="ＭＳ Ｐ明朝" w:eastAsia="ＭＳ Ｐ明朝" w:hAnsi="ＭＳ Ｐ明朝" w:hint="eastAsia"/>
                <w:color w:val="000000" w:themeColor="text1"/>
                <w:sz w:val="26"/>
                <w:szCs w:val="26"/>
              </w:rPr>
              <w:t>であっても、もともと</w:t>
            </w:r>
            <w:r w:rsidR="0079634E" w:rsidRPr="001E0AD7">
              <w:rPr>
                <w:rFonts w:ascii="ＭＳ Ｐ明朝" w:eastAsia="ＭＳ Ｐ明朝" w:hAnsi="ＭＳ Ｐ明朝" w:hint="eastAsia"/>
                <w:color w:val="000000" w:themeColor="text1"/>
                <w:sz w:val="26"/>
                <w:szCs w:val="26"/>
                <w:u w:val="single"/>
              </w:rPr>
              <w:t>申告義務がある</w:t>
            </w:r>
            <w:r w:rsidR="0079634E" w:rsidRPr="001E0AD7">
              <w:rPr>
                <w:rFonts w:ascii="ＭＳ Ｐ明朝" w:eastAsia="ＭＳ Ｐ明朝" w:hAnsi="ＭＳ Ｐ明朝" w:hint="eastAsia"/>
                <w:color w:val="000000" w:themeColor="text1"/>
                <w:sz w:val="26"/>
                <w:szCs w:val="26"/>
              </w:rPr>
              <w:t>場合</w:t>
            </w:r>
            <w:r w:rsidR="00B46B57" w:rsidRPr="001E0AD7">
              <w:rPr>
                <w:rFonts w:ascii="ＭＳ Ｐ明朝" w:eastAsia="ＭＳ Ｐ明朝" w:hAnsi="ＭＳ Ｐ明朝" w:hint="eastAsia"/>
                <w:color w:val="000000" w:themeColor="text1"/>
                <w:sz w:val="26"/>
                <w:szCs w:val="26"/>
              </w:rPr>
              <w:t>（例：サラリーマンの副業</w:t>
            </w:r>
            <w:r w:rsidR="00807AC4">
              <w:rPr>
                <w:rFonts w:ascii="ＭＳ Ｐ明朝" w:eastAsia="ＭＳ Ｐ明朝" w:hAnsi="ＭＳ Ｐ明朝" w:hint="eastAsia"/>
                <w:color w:val="000000" w:themeColor="text1"/>
                <w:sz w:val="26"/>
                <w:szCs w:val="26"/>
              </w:rPr>
              <w:t>所得</w:t>
            </w:r>
            <w:r w:rsidR="00B46B57" w:rsidRPr="001E0AD7">
              <w:rPr>
                <w:rFonts w:ascii="ＭＳ Ｐ明朝" w:eastAsia="ＭＳ Ｐ明朝" w:hAnsi="ＭＳ Ｐ明朝" w:hint="eastAsia"/>
                <w:color w:val="000000" w:themeColor="text1"/>
                <w:sz w:val="26"/>
                <w:szCs w:val="26"/>
              </w:rPr>
              <w:t>20万円超等）</w:t>
            </w:r>
            <w:r w:rsidR="0079634E" w:rsidRPr="001E0AD7">
              <w:rPr>
                <w:rFonts w:ascii="ＭＳ Ｐ明朝" w:eastAsia="ＭＳ Ｐ明朝" w:hAnsi="ＭＳ Ｐ明朝" w:hint="eastAsia"/>
                <w:color w:val="000000" w:themeColor="text1"/>
                <w:sz w:val="26"/>
                <w:szCs w:val="26"/>
              </w:rPr>
              <w:t>には、翌年３月15日までに申告を行わなければならないこととされている。</w:t>
            </w:r>
          </w:p>
          <w:p w14:paraId="3D9B5CE8" w14:textId="77777777" w:rsidR="00B46B57" w:rsidRPr="001E0AD7" w:rsidRDefault="00B46B57" w:rsidP="00C52FBB">
            <w:pPr>
              <w:tabs>
                <w:tab w:val="left" w:pos="5295"/>
              </w:tabs>
              <w:ind w:leftChars="100" w:left="720" w:hangingChars="200" w:hanging="480"/>
              <w:rPr>
                <w:rFonts w:ascii="ＭＳ Ｐ明朝" w:eastAsia="ＭＳ Ｐ明朝" w:hAnsi="ＭＳ Ｐ明朝"/>
                <w:color w:val="000000" w:themeColor="text1"/>
              </w:rPr>
            </w:pPr>
            <w:r w:rsidRPr="001E0AD7">
              <w:rPr>
                <w:rFonts w:ascii="ＭＳ Ｐ明朝" w:eastAsia="ＭＳ Ｐ明朝" w:hAnsi="ＭＳ Ｐ明朝" w:hint="eastAsia"/>
                <w:color w:val="000000" w:themeColor="text1"/>
              </w:rPr>
              <w:t>（注）ただし、</w:t>
            </w:r>
            <w:r w:rsidR="00C52FBB" w:rsidRPr="001E0AD7">
              <w:rPr>
                <w:rFonts w:ascii="ＭＳ Ｐ明朝" w:eastAsia="ＭＳ Ｐ明朝" w:hAnsi="ＭＳ Ｐ明朝" w:hint="eastAsia"/>
                <w:color w:val="000000" w:themeColor="text1"/>
              </w:rPr>
              <w:t>５年間は申告が可能であり、また、</w:t>
            </w:r>
            <w:r w:rsidR="00702D8D" w:rsidRPr="001E0AD7">
              <w:rPr>
                <w:rFonts w:ascii="ＭＳ Ｐ明朝" w:eastAsia="ＭＳ Ｐ明朝" w:hAnsi="ＭＳ Ｐ明朝" w:hint="eastAsia"/>
                <w:color w:val="000000" w:themeColor="text1"/>
              </w:rPr>
              <w:t>還付申告には</w:t>
            </w:r>
            <w:r w:rsidR="00C52FBB" w:rsidRPr="001E0AD7">
              <w:rPr>
                <w:rFonts w:ascii="ＭＳ Ｐ明朝" w:eastAsia="ＭＳ Ｐ明朝" w:hAnsi="ＭＳ Ｐ明朝" w:hint="eastAsia"/>
                <w:color w:val="000000" w:themeColor="text1"/>
              </w:rPr>
              <w:t>加算税も生じないため、実質的には申告義務がない還付申告と同様の扱い。</w:t>
            </w:r>
          </w:p>
          <w:p w14:paraId="0C481690" w14:textId="77777777" w:rsidR="00F7269F" w:rsidRPr="001E0AD7" w:rsidRDefault="00F7269F" w:rsidP="00F7269F">
            <w:pPr>
              <w:tabs>
                <w:tab w:val="left" w:pos="5295"/>
              </w:tabs>
              <w:ind w:left="260" w:hangingChars="100" w:hanging="260"/>
              <w:rPr>
                <w:rFonts w:ascii="ＭＳ Ｐ明朝" w:eastAsia="ＭＳ Ｐ明朝" w:hAnsi="ＭＳ Ｐ明朝"/>
                <w:color w:val="000000" w:themeColor="text1"/>
              </w:rPr>
            </w:pPr>
            <w:r w:rsidRPr="001E0AD7">
              <w:rPr>
                <w:rFonts w:ascii="ＭＳ Ｐ明朝" w:eastAsia="ＭＳ Ｐ明朝" w:hAnsi="ＭＳ Ｐ明朝" w:hint="eastAsia"/>
                <w:color w:val="000000" w:themeColor="text1"/>
                <w:sz w:val="26"/>
                <w:szCs w:val="26"/>
              </w:rPr>
              <w:t>b ［国税庁告示］所得税申告における添付書類のうち、第三者（保険会社等）から提供された電子データをそのままe-Taxで添付して提出できるものは限定列挙。マイナポータルを活用した申告の簡便化の一環として、第三者からのデータ提供が予定されている生命保険料控除証明書等がその対象。</w:t>
            </w:r>
          </w:p>
        </w:tc>
        <w:tc>
          <w:tcPr>
            <w:tcW w:w="7337" w:type="dxa"/>
            <w:tcBorders>
              <w:top w:val="double" w:sz="4" w:space="0" w:color="auto"/>
              <w:bottom w:val="dashed" w:sz="4" w:space="0" w:color="808080" w:themeColor="background1" w:themeShade="80"/>
            </w:tcBorders>
            <w:shd w:val="clear" w:color="auto" w:fill="auto"/>
          </w:tcPr>
          <w:p w14:paraId="44964377" w14:textId="77777777" w:rsidR="00A73E0E" w:rsidRPr="001E0AD7" w:rsidRDefault="00A73E0E" w:rsidP="00071097">
            <w:pPr>
              <w:spacing w:line="440" w:lineRule="exact"/>
              <w:ind w:left="280" w:hangingChars="100" w:hanging="280"/>
              <w:rPr>
                <w:rFonts w:ascii="ＭＳ Ｐゴシック" w:eastAsia="ＭＳ Ｐゴシック" w:hAnsi="ＭＳ Ｐゴシック"/>
                <w:color w:val="000000" w:themeColor="text1"/>
                <w:sz w:val="28"/>
                <w:szCs w:val="28"/>
              </w:rPr>
            </w:pPr>
          </w:p>
          <w:p w14:paraId="53A70C10" w14:textId="77777777" w:rsidR="00A73E0E" w:rsidRPr="001E0AD7" w:rsidRDefault="00F7269F" w:rsidP="00B46B57">
            <w:pPr>
              <w:spacing w:beforeLines="20" w:before="72"/>
              <w:ind w:left="260" w:hangingChars="100" w:hanging="260"/>
              <w:rPr>
                <w:rFonts w:ascii="ＭＳ Ｐ明朝" w:eastAsia="ＭＳ Ｐ明朝" w:hAnsi="ＭＳ Ｐ明朝"/>
                <w:color w:val="000000" w:themeColor="text1"/>
                <w:sz w:val="26"/>
                <w:szCs w:val="26"/>
              </w:rPr>
            </w:pPr>
            <w:r w:rsidRPr="001E0AD7">
              <w:rPr>
                <w:rFonts w:ascii="ＭＳ Ｐ明朝" w:eastAsia="ＭＳ Ｐ明朝" w:hAnsi="ＭＳ Ｐ明朝" w:hint="eastAsia"/>
                <w:color w:val="000000" w:themeColor="text1"/>
                <w:sz w:val="26"/>
                <w:szCs w:val="26"/>
              </w:rPr>
              <w:t>a</w:t>
            </w:r>
            <w:r w:rsidR="00B46B57" w:rsidRPr="001E0AD7">
              <w:rPr>
                <w:rFonts w:ascii="ＭＳ Ｐ明朝" w:eastAsia="ＭＳ Ｐ明朝" w:hAnsi="ＭＳ Ｐ明朝" w:hint="eastAsia"/>
                <w:color w:val="000000" w:themeColor="text1"/>
                <w:sz w:val="26"/>
                <w:szCs w:val="26"/>
              </w:rPr>
              <w:t xml:space="preserve"> 相談会場への来場者の平準化を図る観点から、予定納税や源泉徴収税額の還付申告については、</w:t>
            </w:r>
            <w:r w:rsidR="001E0AD7" w:rsidRPr="001E0AD7">
              <w:rPr>
                <w:rFonts w:ascii="ＭＳ Ｐ明朝" w:eastAsia="ＭＳ Ｐ明朝" w:hAnsi="ＭＳ Ｐ明朝" w:hint="eastAsia"/>
                <w:color w:val="000000" w:themeColor="text1"/>
                <w:sz w:val="26"/>
                <w:szCs w:val="26"/>
              </w:rPr>
              <w:t>全て</w:t>
            </w:r>
            <w:r w:rsidR="00B46B57" w:rsidRPr="001E0AD7">
              <w:rPr>
                <w:rFonts w:ascii="ＭＳ Ｐ明朝" w:eastAsia="ＭＳ Ｐ明朝" w:hAnsi="ＭＳ Ｐ明朝" w:hint="eastAsia"/>
                <w:color w:val="000000" w:themeColor="text1"/>
                <w:sz w:val="26"/>
                <w:szCs w:val="26"/>
                <w:u w:val="single"/>
              </w:rPr>
              <w:t>申告義務なし</w:t>
            </w:r>
            <w:r w:rsidR="00B46B57" w:rsidRPr="001E0AD7">
              <w:rPr>
                <w:rFonts w:ascii="ＭＳ Ｐ明朝" w:eastAsia="ＭＳ Ｐ明朝" w:hAnsi="ＭＳ Ｐ明朝" w:hint="eastAsia"/>
                <w:color w:val="000000" w:themeColor="text1"/>
                <w:sz w:val="26"/>
                <w:szCs w:val="26"/>
              </w:rPr>
              <w:t>とする。</w:t>
            </w:r>
          </w:p>
          <w:p w14:paraId="4A86A7DD" w14:textId="77777777" w:rsidR="00C52FBB" w:rsidRPr="001E0AD7" w:rsidRDefault="00C52FBB" w:rsidP="00C52FBB">
            <w:pPr>
              <w:ind w:leftChars="100" w:left="480" w:hangingChars="100" w:hanging="240"/>
              <w:rPr>
                <w:rFonts w:ascii="ＭＳ Ｐ明朝" w:eastAsia="ＭＳ Ｐ明朝" w:hAnsi="ＭＳ Ｐ明朝"/>
                <w:color w:val="000000" w:themeColor="text1"/>
              </w:rPr>
            </w:pPr>
            <w:r w:rsidRPr="001E0AD7">
              <w:rPr>
                <w:rFonts w:ascii="ＭＳ Ｐ明朝" w:eastAsia="ＭＳ Ｐ明朝" w:hAnsi="ＭＳ Ｐ明朝" w:hint="eastAsia"/>
                <w:color w:val="000000" w:themeColor="text1"/>
              </w:rPr>
              <w:t>（注）</w:t>
            </w:r>
          </w:p>
          <w:p w14:paraId="2AE2B243" w14:textId="77777777" w:rsidR="00A73E0E" w:rsidRPr="001E0AD7" w:rsidRDefault="00C52FBB" w:rsidP="009B2FA1">
            <w:pPr>
              <w:ind w:leftChars="150" w:left="600" w:hangingChars="100" w:hanging="240"/>
              <w:rPr>
                <w:rFonts w:ascii="ＭＳ Ｐ明朝" w:eastAsia="ＭＳ Ｐ明朝" w:hAnsi="ＭＳ Ｐ明朝"/>
                <w:color w:val="000000" w:themeColor="text1"/>
              </w:rPr>
            </w:pPr>
            <w:r w:rsidRPr="001E0AD7">
              <w:rPr>
                <w:rFonts w:ascii="ＭＳ Ｐ明朝" w:eastAsia="ＭＳ Ｐ明朝" w:hAnsi="ＭＳ Ｐ明朝" w:hint="eastAsia"/>
                <w:color w:val="000000" w:themeColor="text1"/>
              </w:rPr>
              <w:t xml:space="preserve">・ </w:t>
            </w:r>
            <w:r w:rsidR="00F7269F" w:rsidRPr="001E0AD7">
              <w:rPr>
                <w:rFonts w:ascii="ＭＳ Ｐ明朝" w:eastAsia="ＭＳ Ｐ明朝" w:hAnsi="ＭＳ Ｐ明朝" w:hint="eastAsia"/>
                <w:color w:val="000000" w:themeColor="text1"/>
              </w:rPr>
              <w:t>来場者の平準化を図る観点から申告期限自体を後ろ倒しするという案も考えられるが、地方自治体の事務に大きな影響を与えることに留意が必要。本案は、制度と左記実質的な扱いとの平仄をとることにより、平準化に向けた積極的な広報を可能とするもの。</w:t>
            </w:r>
          </w:p>
          <w:p w14:paraId="55DD7A2C" w14:textId="77777777" w:rsidR="00C52FBB" w:rsidRPr="001E0AD7" w:rsidRDefault="00C52FBB" w:rsidP="009B2FA1">
            <w:pPr>
              <w:ind w:leftChars="150" w:left="600" w:hangingChars="100" w:hanging="240"/>
              <w:rPr>
                <w:rFonts w:ascii="ＭＳ Ｐ明朝" w:eastAsia="ＭＳ Ｐ明朝" w:hAnsi="ＭＳ Ｐ明朝"/>
                <w:color w:val="000000" w:themeColor="text1"/>
              </w:rPr>
            </w:pPr>
            <w:r w:rsidRPr="001E0AD7">
              <w:rPr>
                <w:rFonts w:ascii="ＭＳ Ｐ明朝" w:eastAsia="ＭＳ Ｐ明朝" w:hAnsi="ＭＳ Ｐ明朝" w:hint="eastAsia"/>
                <w:color w:val="000000" w:themeColor="text1"/>
              </w:rPr>
              <w:t>・ このほか、</w:t>
            </w:r>
            <w:r w:rsidR="00F7269F" w:rsidRPr="001E0AD7">
              <w:rPr>
                <w:rFonts w:ascii="ＭＳ Ｐ明朝" w:eastAsia="ＭＳ Ｐ明朝" w:hAnsi="ＭＳ Ｐ明朝" w:hint="eastAsia"/>
                <w:color w:val="000000" w:themeColor="text1"/>
              </w:rPr>
              <w:t>①</w:t>
            </w:r>
            <w:r w:rsidRPr="001E0AD7">
              <w:rPr>
                <w:rFonts w:ascii="ＭＳ Ｐ明朝" w:eastAsia="ＭＳ Ｐ明朝" w:hAnsi="ＭＳ Ｐ明朝" w:hint="eastAsia"/>
                <w:color w:val="000000" w:themeColor="text1"/>
              </w:rPr>
              <w:t>公的年金等の課税のあり方の見直し</w:t>
            </w:r>
            <w:r w:rsidR="00F7269F" w:rsidRPr="001E0AD7">
              <w:rPr>
                <w:rFonts w:ascii="ＭＳ Ｐ明朝" w:eastAsia="ＭＳ Ｐ明朝" w:hAnsi="ＭＳ Ｐ明朝" w:hint="eastAsia"/>
                <w:color w:val="000000" w:themeColor="text1"/>
              </w:rPr>
              <w:t>、②</w:t>
            </w:r>
            <w:r w:rsidRPr="001E0AD7">
              <w:rPr>
                <w:rFonts w:ascii="ＭＳ Ｐ明朝" w:eastAsia="ＭＳ Ｐ明朝" w:hAnsi="ＭＳ Ｐ明朝" w:hint="eastAsia"/>
                <w:color w:val="000000" w:themeColor="text1"/>
              </w:rPr>
              <w:t>自宅等からのe-Taxに対するインセンティブ措置についても検討。</w:t>
            </w:r>
          </w:p>
          <w:p w14:paraId="2CA4CEEA" w14:textId="77777777" w:rsidR="00F7269F" w:rsidRPr="001E0AD7" w:rsidRDefault="00F7269F" w:rsidP="002676CF">
            <w:pPr>
              <w:ind w:left="260" w:hangingChars="100" w:hanging="260"/>
              <w:rPr>
                <w:rFonts w:ascii="ＭＳ Ｐゴシック" w:eastAsia="ＭＳ Ｐゴシック" w:hAnsi="ＭＳ Ｐゴシック"/>
                <w:color w:val="000000" w:themeColor="text1"/>
                <w:sz w:val="26"/>
                <w:szCs w:val="26"/>
              </w:rPr>
            </w:pPr>
            <w:r w:rsidRPr="001E0AD7">
              <w:rPr>
                <w:rFonts w:ascii="ＭＳ Ｐ明朝" w:eastAsia="ＭＳ Ｐ明朝" w:hAnsi="ＭＳ Ｐ明朝" w:hint="eastAsia"/>
                <w:color w:val="000000" w:themeColor="text1"/>
                <w:sz w:val="26"/>
                <w:szCs w:val="26"/>
              </w:rPr>
              <w:t>b現在、データ提出の対象となっていない添付書類（小規模共済掛金証明書等）についてもデータ提出が可能となるよう、発行者</w:t>
            </w:r>
            <w:r w:rsidR="009B2FA1">
              <w:rPr>
                <w:rFonts w:ascii="ＭＳ Ｐ明朝" w:eastAsia="ＭＳ Ｐ明朝" w:hAnsi="ＭＳ Ｐ明朝" w:hint="eastAsia"/>
                <w:color w:val="000000" w:themeColor="text1"/>
                <w:sz w:val="26"/>
                <w:szCs w:val="26"/>
              </w:rPr>
              <w:t>における</w:t>
            </w:r>
            <w:r w:rsidRPr="001E0AD7">
              <w:rPr>
                <w:rFonts w:ascii="ＭＳ Ｐ明朝" w:eastAsia="ＭＳ Ｐ明朝" w:hAnsi="ＭＳ Ｐ明朝" w:hint="eastAsia"/>
                <w:color w:val="000000" w:themeColor="text1"/>
                <w:sz w:val="26"/>
                <w:szCs w:val="26"/>
              </w:rPr>
              <w:t>システム整備の状況を踏まえつつ</w:t>
            </w:r>
            <w:r w:rsidR="009B2FA1">
              <w:rPr>
                <w:rFonts w:ascii="ＭＳ Ｐ明朝" w:eastAsia="ＭＳ Ｐ明朝" w:hAnsi="ＭＳ Ｐ明朝" w:hint="eastAsia"/>
                <w:color w:val="000000" w:themeColor="text1"/>
                <w:sz w:val="26"/>
                <w:szCs w:val="26"/>
              </w:rPr>
              <w:t>対象を拡大</w:t>
            </w:r>
            <w:r w:rsidR="002676CF">
              <w:rPr>
                <w:rFonts w:ascii="ＭＳ Ｐ明朝" w:eastAsia="ＭＳ Ｐ明朝" w:hAnsi="ＭＳ Ｐ明朝" w:hint="eastAsia"/>
                <w:color w:val="000000" w:themeColor="text1"/>
                <w:sz w:val="26"/>
                <w:szCs w:val="26"/>
              </w:rPr>
              <w:t>する</w:t>
            </w:r>
            <w:r w:rsidRPr="001E0AD7">
              <w:rPr>
                <w:rFonts w:ascii="ＭＳ Ｐ明朝" w:eastAsia="ＭＳ Ｐ明朝" w:hAnsi="ＭＳ Ｐ明朝" w:hint="eastAsia"/>
                <w:color w:val="000000" w:themeColor="text1"/>
                <w:sz w:val="26"/>
                <w:szCs w:val="26"/>
              </w:rPr>
              <w:t>。</w:t>
            </w:r>
          </w:p>
        </w:tc>
      </w:tr>
      <w:tr w:rsidR="00A73E0E" w:rsidRPr="00701EA4" w14:paraId="3277FC87" w14:textId="77777777" w:rsidTr="00F61651">
        <w:trPr>
          <w:trHeight w:val="3120"/>
        </w:trPr>
        <w:tc>
          <w:tcPr>
            <w:tcW w:w="7337" w:type="dxa"/>
          </w:tcPr>
          <w:p w14:paraId="01E74C5D" w14:textId="77777777" w:rsidR="00A73E0E" w:rsidRPr="00FE79B9" w:rsidRDefault="00701EA4" w:rsidP="00CA28A5">
            <w:pPr>
              <w:spacing w:line="440" w:lineRule="exact"/>
              <w:rPr>
                <w:rFonts w:ascii="ＭＳ Ｐゴシック" w:eastAsia="ＭＳ Ｐゴシック" w:hAnsi="ＭＳ Ｐゴシック"/>
                <w:sz w:val="28"/>
                <w:szCs w:val="28"/>
                <w:u w:val="single"/>
              </w:rPr>
            </w:pPr>
            <w:r w:rsidRPr="00FE79B9">
              <w:rPr>
                <w:rFonts w:ascii="ＭＳ Ｐゴシック" w:eastAsia="ＭＳ Ｐゴシック" w:hAnsi="ＭＳ Ｐゴシック" w:hint="eastAsia"/>
                <w:sz w:val="28"/>
                <w:szCs w:val="28"/>
                <w:u w:val="single"/>
              </w:rPr>
              <w:t>二</w:t>
            </w:r>
            <w:r w:rsidR="00A73E0E" w:rsidRPr="00FE79B9">
              <w:rPr>
                <w:rFonts w:ascii="ＭＳ Ｐゴシック" w:eastAsia="ＭＳ Ｐゴシック" w:hAnsi="ＭＳ Ｐゴシック" w:hint="eastAsia"/>
                <w:sz w:val="28"/>
                <w:szCs w:val="28"/>
                <w:u w:val="single"/>
              </w:rPr>
              <w:t xml:space="preserve"> クラウドを利用した、法定調書の新たな提出方法の整備</w:t>
            </w:r>
          </w:p>
          <w:p w14:paraId="216944BC" w14:textId="77777777" w:rsidR="00A73E0E" w:rsidRDefault="009B2FA1" w:rsidP="009B2FA1">
            <w:pPr>
              <w:spacing w:beforeLines="20" w:before="72"/>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a ［オン化省令］</w:t>
            </w:r>
            <w:r w:rsidR="00DE6EC0">
              <w:rPr>
                <w:rFonts w:ascii="ＭＳ Ｐ明朝" w:eastAsia="ＭＳ Ｐ明朝" w:hAnsi="ＭＳ Ｐ明朝" w:hint="eastAsia"/>
                <w:sz w:val="26"/>
                <w:szCs w:val="26"/>
              </w:rPr>
              <w:t>申請等（含、法定調書の提出）をオンラインで行う場合、①所定の事項を</w:t>
            </w:r>
            <w:r w:rsidR="00DE6EC0" w:rsidRPr="00F16CD0">
              <w:rPr>
                <w:rFonts w:ascii="ＭＳ Ｐ明朝" w:eastAsia="ＭＳ Ｐ明朝" w:hAnsi="ＭＳ Ｐ明朝" w:hint="eastAsia"/>
                <w:sz w:val="26"/>
                <w:szCs w:val="26"/>
                <w:u w:val="single"/>
              </w:rPr>
              <w:t>入力</w:t>
            </w:r>
            <w:r w:rsidR="00DE6EC0">
              <w:rPr>
                <w:rFonts w:ascii="ＭＳ Ｐ明朝" w:eastAsia="ＭＳ Ｐ明朝" w:hAnsi="ＭＳ Ｐ明朝" w:hint="eastAsia"/>
                <w:sz w:val="26"/>
                <w:szCs w:val="26"/>
              </w:rPr>
              <w:t>の上、②</w:t>
            </w:r>
            <w:r w:rsidR="00DE6EC0" w:rsidRPr="00F16CD0">
              <w:rPr>
                <w:rFonts w:ascii="ＭＳ Ｐ明朝" w:eastAsia="ＭＳ Ｐ明朝" w:hAnsi="ＭＳ Ｐ明朝" w:hint="eastAsia"/>
                <w:sz w:val="26"/>
                <w:szCs w:val="26"/>
                <w:u w:val="single"/>
              </w:rPr>
              <w:t>電子署名等</w:t>
            </w:r>
            <w:r w:rsidR="00DE6EC0">
              <w:rPr>
                <w:rFonts w:ascii="ＭＳ Ｐ明朝" w:eastAsia="ＭＳ Ｐ明朝" w:hAnsi="ＭＳ Ｐ明朝" w:hint="eastAsia"/>
                <w:sz w:val="26"/>
                <w:szCs w:val="26"/>
              </w:rPr>
              <w:t>のデータと併せて、③</w:t>
            </w:r>
            <w:r w:rsidR="00DE6EC0" w:rsidRPr="00F16CD0">
              <w:rPr>
                <w:rFonts w:ascii="ＭＳ Ｐ明朝" w:eastAsia="ＭＳ Ｐ明朝" w:hAnsi="ＭＳ Ｐ明朝" w:hint="eastAsia"/>
                <w:sz w:val="26"/>
                <w:szCs w:val="26"/>
                <w:u w:val="single"/>
              </w:rPr>
              <w:t>国税庁の使用に係る電子計算機に対して送信</w:t>
            </w:r>
            <w:r w:rsidR="00DE6EC0">
              <w:rPr>
                <w:rFonts w:ascii="ＭＳ Ｐ明朝" w:eastAsia="ＭＳ Ｐ明朝" w:hAnsi="ＭＳ Ｐ明朝" w:hint="eastAsia"/>
                <w:sz w:val="26"/>
                <w:szCs w:val="26"/>
              </w:rPr>
              <w:t>するという手法によることとされている。</w:t>
            </w:r>
          </w:p>
          <w:p w14:paraId="5E7E9592" w14:textId="77777777" w:rsidR="001E0AD7" w:rsidRPr="00F16CD0" w:rsidRDefault="002676CF" w:rsidP="00F61651">
            <w:pPr>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b</w:t>
            </w:r>
            <w:r w:rsidR="00DE6EC0">
              <w:rPr>
                <w:rFonts w:ascii="ＭＳ Ｐ明朝" w:eastAsia="ＭＳ Ｐ明朝" w:hAnsi="ＭＳ Ｐ明朝" w:hint="eastAsia"/>
                <w:sz w:val="26"/>
                <w:szCs w:val="26"/>
              </w:rPr>
              <w:t xml:space="preserve"> </w:t>
            </w:r>
            <w:r>
              <w:rPr>
                <w:rFonts w:ascii="ＭＳ Ｐ明朝" w:eastAsia="ＭＳ Ｐ明朝" w:hAnsi="ＭＳ Ｐ明朝" w:hint="eastAsia"/>
                <w:sz w:val="26"/>
                <w:szCs w:val="26"/>
              </w:rPr>
              <w:t>［所得税法］</w:t>
            </w:r>
            <w:r w:rsidR="00F16CD0">
              <w:rPr>
                <w:rFonts w:ascii="ＭＳ Ｐ明朝" w:eastAsia="ＭＳ Ｐ明朝" w:hAnsi="ＭＳ Ｐ明朝" w:hint="eastAsia"/>
                <w:sz w:val="26"/>
                <w:szCs w:val="26"/>
              </w:rPr>
              <w:t>前々年における提出枚数が1000枚以上（令和3年以降は100枚以上）の</w:t>
            </w:r>
            <w:r w:rsidR="00F61651">
              <w:rPr>
                <w:rFonts w:ascii="ＭＳ Ｐ明朝" w:eastAsia="ＭＳ Ｐ明朝" w:hAnsi="ＭＳ Ｐ明朝" w:hint="eastAsia"/>
                <w:sz w:val="26"/>
                <w:szCs w:val="26"/>
              </w:rPr>
              <w:t>法定調書</w:t>
            </w:r>
            <w:r w:rsidR="00F16CD0">
              <w:rPr>
                <w:rFonts w:ascii="ＭＳ Ｐ明朝" w:eastAsia="ＭＳ Ｐ明朝" w:hAnsi="ＭＳ Ｐ明朝" w:hint="eastAsia"/>
                <w:sz w:val="26"/>
                <w:szCs w:val="26"/>
              </w:rPr>
              <w:t>については、①e-Tax又は②光ディスクにより提出することが義務付けられている。</w:t>
            </w:r>
          </w:p>
        </w:tc>
        <w:tc>
          <w:tcPr>
            <w:tcW w:w="7337" w:type="dxa"/>
          </w:tcPr>
          <w:p w14:paraId="393CF880" w14:textId="77777777" w:rsidR="00A73E0E" w:rsidRPr="009D2B00" w:rsidRDefault="00A73E0E" w:rsidP="00071097">
            <w:pPr>
              <w:spacing w:line="440" w:lineRule="exact"/>
              <w:rPr>
                <w:rFonts w:ascii="ＭＳ Ｐ明朝" w:eastAsia="ＭＳ Ｐ明朝" w:hAnsi="ＭＳ Ｐ明朝"/>
                <w:sz w:val="26"/>
                <w:szCs w:val="26"/>
              </w:rPr>
            </w:pPr>
          </w:p>
          <w:p w14:paraId="73162701" w14:textId="77777777" w:rsidR="00F16CD0" w:rsidRDefault="009D2B00" w:rsidP="00F61651">
            <w:pPr>
              <w:spacing w:beforeLines="20" w:before="72"/>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a 法定調書の提出について、</w:t>
            </w:r>
            <w:r w:rsidR="00F61651">
              <w:rPr>
                <w:rFonts w:ascii="ＭＳ Ｐ明朝" w:eastAsia="ＭＳ Ｐ明朝" w:hAnsi="ＭＳ Ｐ明朝" w:hint="eastAsia"/>
                <w:sz w:val="26"/>
                <w:szCs w:val="26"/>
              </w:rPr>
              <w:t>左記①～③によるほか、①´</w:t>
            </w:r>
            <w:r w:rsidR="00F61651" w:rsidRPr="00C44EC7">
              <w:rPr>
                <w:rFonts w:ascii="ＭＳ Ｐ明朝" w:eastAsia="ＭＳ Ｐ明朝" w:hAnsi="ＭＳ Ｐ明朝" w:hint="eastAsia"/>
                <w:sz w:val="26"/>
                <w:szCs w:val="26"/>
                <w:u w:val="single"/>
              </w:rPr>
              <w:t>クラウド上に所定のデータを記録</w:t>
            </w:r>
            <w:r w:rsidR="00F61651">
              <w:rPr>
                <w:rFonts w:ascii="ＭＳ Ｐ明朝" w:eastAsia="ＭＳ Ｐ明朝" w:hAnsi="ＭＳ Ｐ明朝" w:hint="eastAsia"/>
                <w:sz w:val="26"/>
                <w:szCs w:val="26"/>
              </w:rPr>
              <w:t>した上、②´国税当局に対して当該データに対する</w:t>
            </w:r>
            <w:r w:rsidR="00F61651" w:rsidRPr="00C44EC7">
              <w:rPr>
                <w:rFonts w:ascii="ＭＳ Ｐ明朝" w:eastAsia="ＭＳ Ｐ明朝" w:hAnsi="ＭＳ Ｐ明朝" w:hint="eastAsia"/>
                <w:sz w:val="26"/>
                <w:szCs w:val="26"/>
                <w:u w:val="single"/>
              </w:rPr>
              <w:t>アクセス権を付与</w:t>
            </w:r>
            <w:r w:rsidR="00F61651">
              <w:rPr>
                <w:rFonts w:ascii="ＭＳ Ｐ明朝" w:eastAsia="ＭＳ Ｐ明朝" w:hAnsi="ＭＳ Ｐ明朝" w:hint="eastAsia"/>
                <w:sz w:val="26"/>
                <w:szCs w:val="26"/>
              </w:rPr>
              <w:t>という手法によることも可能とする。</w:t>
            </w:r>
          </w:p>
          <w:p w14:paraId="33E34FC5" w14:textId="77777777" w:rsidR="00F61651" w:rsidRPr="009D2B00" w:rsidRDefault="00F61651" w:rsidP="00F61651">
            <w:pPr>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b 左記の通り法定調書の電子的提出が義務付けられている場合における当該提出方法の一つとして、上記クラウドによる方法を追加する。</w:t>
            </w:r>
          </w:p>
        </w:tc>
      </w:tr>
    </w:tbl>
    <w:p w14:paraId="401F9737" w14:textId="77777777" w:rsidR="00E267B8" w:rsidRPr="00701EA4" w:rsidRDefault="00E267B8" w:rsidP="00E267B8">
      <w:pPr>
        <w:spacing w:beforeLines="50" w:before="180" w:afterLines="50" w:after="180" w:line="440" w:lineRule="exact"/>
        <w:ind w:left="281" w:hangingChars="100" w:hanging="281"/>
        <w:rPr>
          <w:rFonts w:ascii="ＭＳ Ｐゴシック" w:eastAsia="ＭＳ Ｐゴシック" w:hAnsi="ＭＳ Ｐゴシック"/>
          <w:b/>
          <w:sz w:val="28"/>
          <w:szCs w:val="28"/>
          <w:u w:val="thick"/>
        </w:rPr>
      </w:pPr>
      <w:r w:rsidRPr="00701EA4">
        <w:rPr>
          <w:rFonts w:ascii="ＭＳ Ｐゴシック" w:eastAsia="ＭＳ Ｐゴシック" w:hAnsi="ＭＳ Ｐゴシック" w:hint="eastAsia"/>
          <w:b/>
          <w:sz w:val="28"/>
          <w:szCs w:val="28"/>
          <w:u w:val="thick"/>
        </w:rPr>
        <w:lastRenderedPageBreak/>
        <w:t>(1) 納税者の利便性の向上</w:t>
      </w:r>
      <w:r>
        <w:rPr>
          <w:rFonts w:ascii="ＭＳ Ｐゴシック" w:eastAsia="ＭＳ Ｐゴシック" w:hAnsi="ＭＳ Ｐゴシック" w:hint="eastAsia"/>
          <w:b/>
          <w:sz w:val="28"/>
          <w:szCs w:val="28"/>
          <w:u w:val="thick"/>
        </w:rPr>
        <w:t>（続き）</w:t>
      </w:r>
    </w:p>
    <w:p w14:paraId="16F90076" w14:textId="77777777" w:rsidR="00A73E0E" w:rsidRDefault="00701EA4" w:rsidP="00A73E0E">
      <w:pPr>
        <w:spacing w:line="440" w:lineRule="exact"/>
        <w:rPr>
          <w:rFonts w:ascii="ＭＳ Ｐ明朝" w:eastAsia="ＭＳ Ｐ明朝" w:hAnsi="ＭＳ Ｐ明朝"/>
          <w:sz w:val="28"/>
          <w:szCs w:val="28"/>
        </w:rPr>
      </w:pPr>
      <w:r w:rsidRPr="00701EA4">
        <w:rPr>
          <w:rFonts w:ascii="ＭＳ Ｐ明朝" w:eastAsia="ＭＳ Ｐ明朝" w:hAnsi="ＭＳ Ｐ明朝" w:hint="eastAsia"/>
          <w:sz w:val="28"/>
          <w:szCs w:val="28"/>
        </w:rPr>
        <w:t>（参考）</w:t>
      </w:r>
    </w:p>
    <w:p w14:paraId="69935C6C" w14:textId="77777777" w:rsidR="00A51618" w:rsidRDefault="00A51618" w:rsidP="00A51618">
      <w:pPr>
        <w:spacing w:line="440" w:lineRule="exact"/>
        <w:ind w:firstLineChars="100" w:firstLine="280"/>
        <w:rPr>
          <w:rFonts w:ascii="ＭＳ Ｐ明朝" w:eastAsia="ＭＳ Ｐ明朝" w:hAnsi="ＭＳ Ｐ明朝"/>
          <w:sz w:val="28"/>
          <w:szCs w:val="28"/>
        </w:rPr>
      </w:pPr>
      <w:r>
        <w:rPr>
          <w:rFonts w:ascii="ＭＳ Ｐ明朝" w:eastAsia="ＭＳ Ｐ明朝" w:hAnsi="ＭＳ Ｐ明朝" w:hint="eastAsia"/>
          <w:sz w:val="28"/>
          <w:szCs w:val="28"/>
        </w:rPr>
        <w:t>以下については、国税庁から税制改正意見を提出するものではないが、納税者利便の向上に向けた施策として、</w:t>
      </w:r>
      <w:r w:rsidR="00C41477">
        <w:rPr>
          <w:rFonts w:ascii="ＭＳ Ｐ明朝" w:eastAsia="ＭＳ Ｐ明朝" w:hAnsi="ＭＳ Ｐ明朝" w:hint="eastAsia"/>
          <w:sz w:val="28"/>
          <w:szCs w:val="28"/>
        </w:rPr>
        <w:t>令和３年度税制改正において何らかの措置を行う方向</w:t>
      </w:r>
      <w:r w:rsidR="001776CF">
        <w:rPr>
          <w:rFonts w:ascii="ＭＳ Ｐ明朝" w:eastAsia="ＭＳ Ｐ明朝" w:hAnsi="ＭＳ Ｐ明朝" w:hint="eastAsia"/>
          <w:sz w:val="28"/>
          <w:szCs w:val="28"/>
        </w:rPr>
        <w:t>。各国税局の意見等も踏まえつつ、主税局との協議を進める予定。</w:t>
      </w:r>
    </w:p>
    <w:p w14:paraId="554D85DB" w14:textId="2A7F7B11" w:rsidR="00A51618" w:rsidRPr="00C41477" w:rsidRDefault="00A51618" w:rsidP="00A51618">
      <w:pPr>
        <w:spacing w:line="440" w:lineRule="exact"/>
        <w:rPr>
          <w:rFonts w:ascii="ＭＳ Ｐゴシック" w:eastAsia="ＭＳ Ｐゴシック" w:hAnsi="ＭＳ Ｐゴシック"/>
          <w:sz w:val="28"/>
          <w:szCs w:val="28"/>
          <w:u w:val="single"/>
        </w:rPr>
      </w:pPr>
    </w:p>
    <w:p w14:paraId="1A150E9C" w14:textId="07317619" w:rsidR="00A51618" w:rsidRPr="00FE79B9" w:rsidRDefault="00A51618" w:rsidP="00A51618">
      <w:pPr>
        <w:spacing w:line="440" w:lineRule="exact"/>
        <w:rPr>
          <w:rFonts w:ascii="ＭＳ Ｐゴシック" w:eastAsia="ＭＳ Ｐゴシック" w:hAnsi="ＭＳ Ｐゴシック"/>
          <w:sz w:val="28"/>
          <w:szCs w:val="28"/>
          <w:u w:val="single"/>
        </w:rPr>
      </w:pPr>
      <w:r w:rsidRPr="00A51618">
        <w:rPr>
          <w:rFonts w:ascii="ＭＳ Ｐゴシック" w:eastAsia="ＭＳ Ｐゴシック" w:hAnsi="ＭＳ Ｐゴシック" w:hint="eastAsia"/>
          <w:sz w:val="28"/>
          <w:szCs w:val="28"/>
        </w:rPr>
        <w:t xml:space="preserve">〇 </w:t>
      </w:r>
      <w:r>
        <w:rPr>
          <w:rFonts w:ascii="ＭＳ Ｐゴシック" w:eastAsia="ＭＳ Ｐゴシック" w:hAnsi="ＭＳ Ｐゴシック" w:hint="eastAsia"/>
          <w:sz w:val="28"/>
          <w:szCs w:val="28"/>
          <w:u w:val="single"/>
        </w:rPr>
        <w:t>電子帳簿保存法の見直し</w:t>
      </w:r>
    </w:p>
    <w:p w14:paraId="34DE274D" w14:textId="02703D15" w:rsidR="00A51618" w:rsidRDefault="00A51618" w:rsidP="00A51618">
      <w:pPr>
        <w:spacing w:beforeLines="20" w:before="72"/>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電子帳簿保存法</w:t>
      </w:r>
      <w:r w:rsidR="00C958DC">
        <w:rPr>
          <w:rFonts w:ascii="ＭＳ Ｐ明朝" w:eastAsia="ＭＳ Ｐ明朝" w:hAnsi="ＭＳ Ｐ明朝" w:hint="eastAsia"/>
          <w:sz w:val="26"/>
          <w:szCs w:val="26"/>
        </w:rPr>
        <w:t>（電帳法）</w:t>
      </w:r>
      <w:r>
        <w:rPr>
          <w:rFonts w:ascii="ＭＳ Ｐ明朝" w:eastAsia="ＭＳ Ｐ明朝" w:hAnsi="ＭＳ Ｐ明朝" w:hint="eastAsia"/>
          <w:sz w:val="26"/>
          <w:szCs w:val="26"/>
        </w:rPr>
        <w:t>は、税法上保存義務が定められている帳簿や書類を電子的に保存する場合の要件を定めた法律。</w:t>
      </w:r>
    </w:p>
    <w:p w14:paraId="49968A64" w14:textId="68B2D614" w:rsidR="00A51618" w:rsidRDefault="00A51618" w:rsidP="00C41477">
      <w:pPr>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xml:space="preserve">・ </w:t>
      </w:r>
      <w:r w:rsidR="00C41477">
        <w:rPr>
          <w:rFonts w:ascii="ＭＳ Ｐ明朝" w:eastAsia="ＭＳ Ｐ明朝" w:hAnsi="ＭＳ Ｐ明朝" w:hint="eastAsia"/>
          <w:sz w:val="26"/>
          <w:szCs w:val="26"/>
        </w:rPr>
        <w:t>帳簿を電子的に保存する場合の主な要件は、①訂正削除履歴が記録される</w:t>
      </w:r>
      <w:r w:rsidR="00C958DC">
        <w:rPr>
          <w:rFonts w:ascii="ＭＳ Ｐ明朝" w:eastAsia="ＭＳ Ｐ明朝" w:hAnsi="ＭＳ Ｐ明朝" w:hint="eastAsia"/>
          <w:sz w:val="26"/>
          <w:szCs w:val="26"/>
        </w:rPr>
        <w:t>ソフトウェア</w:t>
      </w:r>
      <w:r w:rsidR="00C41477">
        <w:rPr>
          <w:rFonts w:ascii="ＭＳ Ｐ明朝" w:eastAsia="ＭＳ Ｐ明朝" w:hAnsi="ＭＳ Ｐ明朝" w:hint="eastAsia"/>
          <w:sz w:val="26"/>
          <w:szCs w:val="26"/>
        </w:rPr>
        <w:t>の利用（データの真正性の確保）、②ディスプレイの設置</w:t>
      </w:r>
      <w:r w:rsidR="007978E0">
        <w:rPr>
          <w:rFonts w:ascii="ＭＳ Ｐ明朝" w:eastAsia="ＭＳ Ｐ明朝" w:hAnsi="ＭＳ Ｐ明朝" w:hint="eastAsia"/>
          <w:sz w:val="26"/>
          <w:szCs w:val="26"/>
        </w:rPr>
        <w:t>及び</w:t>
      </w:r>
      <w:r w:rsidR="007D6272">
        <w:rPr>
          <w:rFonts w:ascii="ＭＳ Ｐ明朝" w:eastAsia="ＭＳ Ｐ明朝" w:hAnsi="ＭＳ Ｐ明朝" w:hint="eastAsia"/>
          <w:sz w:val="26"/>
          <w:szCs w:val="26"/>
        </w:rPr>
        <w:t>検索</w:t>
      </w:r>
      <w:r w:rsidR="007978E0">
        <w:rPr>
          <w:rFonts w:ascii="ＭＳ Ｐ明朝" w:eastAsia="ＭＳ Ｐ明朝" w:hAnsi="ＭＳ Ｐ明朝" w:hint="eastAsia"/>
          <w:sz w:val="26"/>
          <w:szCs w:val="26"/>
        </w:rPr>
        <w:t>機能</w:t>
      </w:r>
      <w:r w:rsidR="007D6272">
        <w:rPr>
          <w:rFonts w:ascii="ＭＳ Ｐ明朝" w:eastAsia="ＭＳ Ｐ明朝" w:hAnsi="ＭＳ Ｐ明朝" w:hint="eastAsia"/>
          <w:sz w:val="26"/>
          <w:szCs w:val="26"/>
        </w:rPr>
        <w:t>の確保</w:t>
      </w:r>
      <w:r w:rsidR="00C41477">
        <w:rPr>
          <w:rFonts w:ascii="ＭＳ Ｐ明朝" w:eastAsia="ＭＳ Ｐ明朝" w:hAnsi="ＭＳ Ｐ明朝" w:hint="eastAsia"/>
          <w:sz w:val="26"/>
          <w:szCs w:val="26"/>
        </w:rPr>
        <w:t>（可視性の確保）、</w:t>
      </w:r>
      <w:r w:rsidR="007978E0">
        <w:rPr>
          <w:rFonts w:ascii="ＭＳ Ｐ明朝" w:eastAsia="ＭＳ Ｐ明朝" w:hAnsi="ＭＳ Ｐ明朝" w:hint="eastAsia"/>
          <w:sz w:val="26"/>
          <w:szCs w:val="26"/>
        </w:rPr>
        <w:t>並びに</w:t>
      </w:r>
      <w:r w:rsidR="00C41477">
        <w:rPr>
          <w:rFonts w:ascii="ＭＳ Ｐ明朝" w:eastAsia="ＭＳ Ｐ明朝" w:hAnsi="ＭＳ Ｐ明朝" w:hint="eastAsia"/>
          <w:sz w:val="26"/>
          <w:szCs w:val="26"/>
        </w:rPr>
        <w:t>③税務署長の承認。</w:t>
      </w:r>
    </w:p>
    <w:p w14:paraId="2F47FADE" w14:textId="633FA71E" w:rsidR="00C958DC" w:rsidRDefault="00C958DC" w:rsidP="00C41477">
      <w:pPr>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主税局からは、</w:t>
      </w:r>
      <w:r w:rsidRPr="00F30D59">
        <w:rPr>
          <w:rFonts w:ascii="ＭＳ Ｐ明朝" w:eastAsia="ＭＳ Ｐ明朝" w:hAnsi="ＭＳ Ｐ明朝" w:hint="eastAsia"/>
          <w:sz w:val="26"/>
          <w:szCs w:val="26"/>
          <w:u w:val="single"/>
        </w:rPr>
        <w:t>③（署長承認）を不要</w:t>
      </w:r>
      <w:r>
        <w:rPr>
          <w:rFonts w:ascii="ＭＳ Ｐ明朝" w:eastAsia="ＭＳ Ｐ明朝" w:hAnsi="ＭＳ Ｐ明朝" w:hint="eastAsia"/>
          <w:sz w:val="26"/>
          <w:szCs w:val="26"/>
        </w:rPr>
        <w:t>とする</w:t>
      </w:r>
      <w:r w:rsidR="00F30D59">
        <w:rPr>
          <w:rFonts w:ascii="ＭＳ Ｐ明朝" w:eastAsia="ＭＳ Ｐ明朝" w:hAnsi="ＭＳ Ｐ明朝" w:hint="eastAsia"/>
          <w:sz w:val="26"/>
          <w:szCs w:val="26"/>
        </w:rPr>
        <w:t>見直しの適否</w:t>
      </w:r>
      <w:r>
        <w:rPr>
          <w:rFonts w:ascii="ＭＳ Ｐ明朝" w:eastAsia="ＭＳ Ｐ明朝" w:hAnsi="ＭＳ Ｐ明朝" w:hint="eastAsia"/>
          <w:sz w:val="26"/>
          <w:szCs w:val="26"/>
        </w:rPr>
        <w:t>について</w:t>
      </w:r>
      <w:r w:rsidR="00F30D59">
        <w:rPr>
          <w:rFonts w:ascii="ＭＳ Ｐ明朝" w:eastAsia="ＭＳ Ｐ明朝" w:hAnsi="ＭＳ Ｐ明朝" w:hint="eastAsia"/>
          <w:sz w:val="26"/>
          <w:szCs w:val="26"/>
        </w:rPr>
        <w:t>検討を求められている。</w:t>
      </w:r>
    </w:p>
    <w:p w14:paraId="776FD6A2" w14:textId="5C2D6F2B" w:rsidR="00F30D59" w:rsidRDefault="00C41477" w:rsidP="00F30D59">
      <w:pPr>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xml:space="preserve">・ </w:t>
      </w:r>
      <w:r w:rsidR="00F30D59">
        <w:rPr>
          <w:rFonts w:ascii="ＭＳ Ｐ明朝" w:eastAsia="ＭＳ Ｐ明朝" w:hAnsi="ＭＳ Ｐ明朝" w:hint="eastAsia"/>
          <w:sz w:val="26"/>
          <w:szCs w:val="26"/>
        </w:rPr>
        <w:t>なお、</w:t>
      </w:r>
      <w:r w:rsidR="00C958DC">
        <w:rPr>
          <w:rFonts w:ascii="ＭＳ Ｐ明朝" w:eastAsia="ＭＳ Ｐ明朝" w:hAnsi="ＭＳ Ｐ明朝" w:hint="eastAsia"/>
          <w:sz w:val="26"/>
          <w:szCs w:val="26"/>
        </w:rPr>
        <w:t>市販の</w:t>
      </w:r>
      <w:r w:rsidR="00F30D59">
        <w:rPr>
          <w:rFonts w:ascii="ＭＳ Ｐ明朝" w:eastAsia="ＭＳ Ｐ明朝" w:hAnsi="ＭＳ Ｐ明朝" w:hint="eastAsia"/>
          <w:sz w:val="26"/>
          <w:szCs w:val="26"/>
        </w:rPr>
        <w:t>会計</w:t>
      </w:r>
      <w:r w:rsidR="00C958DC">
        <w:rPr>
          <w:rFonts w:ascii="ＭＳ Ｐ明朝" w:eastAsia="ＭＳ Ｐ明朝" w:hAnsi="ＭＳ Ｐ明朝" w:hint="eastAsia"/>
          <w:sz w:val="26"/>
          <w:szCs w:val="26"/>
        </w:rPr>
        <w:t>ソフトについては、公益社団法人日本文書情報マネジメント協会</w:t>
      </w:r>
      <w:r w:rsidR="00F30D59">
        <w:rPr>
          <w:rFonts w:ascii="ＭＳ Ｐ明朝" w:eastAsia="ＭＳ Ｐ明朝" w:hAnsi="ＭＳ Ｐ明朝" w:hint="eastAsia"/>
          <w:sz w:val="26"/>
          <w:szCs w:val="26"/>
        </w:rPr>
        <w:t>が</w:t>
      </w:r>
      <w:r w:rsidR="00C958DC">
        <w:rPr>
          <w:rFonts w:ascii="ＭＳ Ｐ明朝" w:eastAsia="ＭＳ Ｐ明朝" w:hAnsi="ＭＳ Ｐ明朝" w:hint="eastAsia"/>
          <w:sz w:val="26"/>
          <w:szCs w:val="26"/>
        </w:rPr>
        <w:t>、</w:t>
      </w:r>
      <w:r w:rsidR="00F30D59">
        <w:rPr>
          <w:rFonts w:ascii="ＭＳ Ｐ明朝" w:eastAsia="ＭＳ Ｐ明朝" w:hAnsi="ＭＳ Ｐ明朝" w:hint="eastAsia"/>
          <w:sz w:val="26"/>
          <w:szCs w:val="26"/>
        </w:rPr>
        <w:t>電帳法上の</w:t>
      </w:r>
      <w:r w:rsidR="00C958DC">
        <w:rPr>
          <w:rFonts w:ascii="ＭＳ Ｐ明朝" w:eastAsia="ＭＳ Ｐ明朝" w:hAnsi="ＭＳ Ｐ明朝" w:hint="eastAsia"/>
          <w:sz w:val="26"/>
          <w:szCs w:val="26"/>
        </w:rPr>
        <w:t>要件</w:t>
      </w:r>
      <w:r w:rsidR="00F30D59">
        <w:rPr>
          <w:rFonts w:ascii="ＭＳ Ｐ明朝" w:eastAsia="ＭＳ Ｐ明朝" w:hAnsi="ＭＳ Ｐ明朝" w:hint="eastAsia"/>
          <w:sz w:val="26"/>
          <w:szCs w:val="26"/>
        </w:rPr>
        <w:t>を</w:t>
      </w:r>
      <w:r w:rsidR="00C958DC">
        <w:rPr>
          <w:rFonts w:ascii="ＭＳ Ｐ明朝" w:eastAsia="ＭＳ Ｐ明朝" w:hAnsi="ＭＳ Ｐ明朝" w:hint="eastAsia"/>
          <w:sz w:val="26"/>
          <w:szCs w:val="26"/>
        </w:rPr>
        <w:t>充足している旨を認証するサービスを実施</w:t>
      </w:r>
      <w:r w:rsidR="00F30D59">
        <w:rPr>
          <w:rFonts w:ascii="ＭＳ Ｐ明朝" w:eastAsia="ＭＳ Ｐ明朝" w:hAnsi="ＭＳ Ｐ明朝" w:hint="eastAsia"/>
          <w:sz w:val="26"/>
          <w:szCs w:val="26"/>
        </w:rPr>
        <w:t>しており（</w:t>
      </w:r>
      <w:r w:rsidR="007D6272">
        <w:rPr>
          <w:rFonts w:ascii="ＭＳ Ｐ明朝" w:eastAsia="ＭＳ Ｐ明朝" w:hAnsi="ＭＳ Ｐ明朝" w:hint="eastAsia"/>
          <w:sz w:val="26"/>
          <w:szCs w:val="26"/>
        </w:rPr>
        <w:t>令和元年９月</w:t>
      </w:r>
      <w:r w:rsidR="00F30D59">
        <w:rPr>
          <w:rFonts w:ascii="ＭＳ Ｐ明朝" w:eastAsia="ＭＳ Ｐ明朝" w:hAnsi="ＭＳ Ｐ明朝" w:hint="eastAsia"/>
          <w:sz w:val="26"/>
          <w:szCs w:val="26"/>
        </w:rPr>
        <w:t>～）、そうしたソフトを</w:t>
      </w:r>
      <w:r w:rsidR="007D6272">
        <w:rPr>
          <w:rFonts w:ascii="ＭＳ Ｐ明朝" w:eastAsia="ＭＳ Ｐ明朝" w:hAnsi="ＭＳ Ｐ明朝" w:hint="eastAsia"/>
          <w:sz w:val="26"/>
          <w:szCs w:val="26"/>
        </w:rPr>
        <w:t>そのまま</w:t>
      </w:r>
      <w:r w:rsidR="00F30D59">
        <w:rPr>
          <w:rFonts w:ascii="ＭＳ Ｐ明朝" w:eastAsia="ＭＳ Ｐ明朝" w:hAnsi="ＭＳ Ｐ明朝" w:hint="eastAsia"/>
          <w:sz w:val="26"/>
          <w:szCs w:val="26"/>
        </w:rPr>
        <w:t>利用する場合には税務署の審査も簡略化されている。</w:t>
      </w:r>
    </w:p>
    <w:p w14:paraId="188A09B4" w14:textId="613E2002" w:rsidR="00F30D59" w:rsidRDefault="00F30D59" w:rsidP="00F30D59">
      <w:pPr>
        <w:rPr>
          <w:rFonts w:ascii="ＭＳ Ｐ明朝" w:eastAsia="ＭＳ Ｐ明朝" w:hAnsi="ＭＳ Ｐ明朝"/>
          <w:sz w:val="26"/>
          <w:szCs w:val="26"/>
        </w:rPr>
      </w:pPr>
    </w:p>
    <w:p w14:paraId="02A2F3D2" w14:textId="0129387D" w:rsidR="00F30D59" w:rsidRPr="00FE79B9" w:rsidRDefault="00F30D59" w:rsidP="00F30D59">
      <w:pPr>
        <w:spacing w:line="440" w:lineRule="exact"/>
        <w:rPr>
          <w:rFonts w:ascii="ＭＳ Ｐゴシック" w:eastAsia="ＭＳ Ｐゴシック" w:hAnsi="ＭＳ Ｐゴシック"/>
          <w:sz w:val="28"/>
          <w:szCs w:val="28"/>
          <w:u w:val="single"/>
        </w:rPr>
      </w:pPr>
      <w:r w:rsidRPr="00A51618">
        <w:rPr>
          <w:rFonts w:ascii="ＭＳ Ｐゴシック" w:eastAsia="ＭＳ Ｐゴシック" w:hAnsi="ＭＳ Ｐゴシック" w:hint="eastAsia"/>
          <w:sz w:val="28"/>
          <w:szCs w:val="28"/>
        </w:rPr>
        <w:t xml:space="preserve">〇 </w:t>
      </w:r>
      <w:r>
        <w:rPr>
          <w:rFonts w:ascii="ＭＳ Ｐゴシック" w:eastAsia="ＭＳ Ｐゴシック" w:hAnsi="ＭＳ Ｐゴシック" w:hint="eastAsia"/>
          <w:sz w:val="28"/>
          <w:szCs w:val="28"/>
          <w:u w:val="single"/>
        </w:rPr>
        <w:t>押印義務の見直し</w:t>
      </w:r>
    </w:p>
    <w:p w14:paraId="40705FF5" w14:textId="4DF37FD6" w:rsidR="00F30D59" w:rsidRDefault="00F30D59" w:rsidP="00F30D59">
      <w:pPr>
        <w:spacing w:beforeLines="20" w:before="72"/>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現行制度上、税務署に提出する申告書や申請書等については、全て押印しなければならないこととされている（国税通則法ほか）。</w:t>
      </w:r>
    </w:p>
    <w:p w14:paraId="321E1B57" w14:textId="28EED816" w:rsidR="00F30D59" w:rsidRDefault="00F30D59" w:rsidP="00F30D59">
      <w:pPr>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こうした</w:t>
      </w:r>
      <w:r w:rsidR="00FF2CEC">
        <w:rPr>
          <w:rFonts w:ascii="ＭＳ Ｐ明朝" w:eastAsia="ＭＳ Ｐ明朝" w:hAnsi="ＭＳ Ｐ明朝" w:hint="eastAsia"/>
          <w:sz w:val="26"/>
          <w:szCs w:val="26"/>
        </w:rPr>
        <w:t>法令上</w:t>
      </w:r>
      <w:r>
        <w:rPr>
          <w:rFonts w:ascii="ＭＳ Ｐ明朝" w:eastAsia="ＭＳ Ｐ明朝" w:hAnsi="ＭＳ Ｐ明朝" w:hint="eastAsia"/>
          <w:sz w:val="26"/>
          <w:szCs w:val="26"/>
        </w:rPr>
        <w:t>の押印義務については、</w:t>
      </w:r>
      <w:r w:rsidR="00FF2CEC" w:rsidRPr="00FF2CEC">
        <w:rPr>
          <w:rFonts w:ascii="ＭＳ Ｐ明朝" w:eastAsia="ＭＳ Ｐ明朝" w:hAnsi="ＭＳ Ｐ明朝" w:hint="eastAsia"/>
          <w:sz w:val="26"/>
          <w:szCs w:val="26"/>
          <w:u w:val="single"/>
        </w:rPr>
        <w:t>原則として不要</w:t>
      </w:r>
      <w:r w:rsidR="00FF2CEC">
        <w:rPr>
          <w:rFonts w:ascii="ＭＳ Ｐ明朝" w:eastAsia="ＭＳ Ｐ明朝" w:hAnsi="ＭＳ Ｐ明朝" w:hint="eastAsia"/>
          <w:sz w:val="26"/>
          <w:szCs w:val="26"/>
        </w:rPr>
        <w:t>とすることが政府全体の方針（骨太の方針ほか）。</w:t>
      </w:r>
    </w:p>
    <w:p w14:paraId="480BA136" w14:textId="2FC4811B" w:rsidR="00FF2CEC" w:rsidRDefault="00FF2CEC" w:rsidP="00F30D59">
      <w:pPr>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税務署の窓口では、上記法令上の義務</w:t>
      </w:r>
      <w:r w:rsidR="001776CF">
        <w:rPr>
          <w:rFonts w:ascii="ＭＳ Ｐ明朝" w:eastAsia="ＭＳ Ｐ明朝" w:hAnsi="ＭＳ Ｐ明朝" w:hint="eastAsia"/>
          <w:sz w:val="26"/>
          <w:szCs w:val="26"/>
        </w:rPr>
        <w:t>があるため、押印のない書類については押印を求めるという言わば形式的な対応を行っているのが実情。</w:t>
      </w:r>
    </w:p>
    <w:p w14:paraId="01346ED6" w14:textId="22E54ED4" w:rsidR="001776CF" w:rsidRDefault="001776CF" w:rsidP="00F30D59">
      <w:pPr>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政府方針に従い、原則として不要とする方向で検討を進めるが、例外として押印を求める手続について整理が必要。</w:t>
      </w:r>
    </w:p>
    <w:p w14:paraId="538CAF87" w14:textId="275ED1BB" w:rsidR="00A51618" w:rsidRPr="001776CF" w:rsidRDefault="00A51618" w:rsidP="00A51618">
      <w:pPr>
        <w:spacing w:line="440" w:lineRule="exact"/>
        <w:ind w:left="280" w:hangingChars="100" w:hanging="280"/>
        <w:rPr>
          <w:rFonts w:ascii="ＭＳ Ｐ明朝" w:eastAsia="ＭＳ Ｐ明朝" w:hAnsi="ＭＳ Ｐ明朝"/>
          <w:sz w:val="28"/>
          <w:szCs w:val="28"/>
        </w:rPr>
      </w:pPr>
    </w:p>
    <w:p w14:paraId="5736B931" w14:textId="2906D1CE" w:rsidR="00A73E0E" w:rsidRDefault="00A73E0E" w:rsidP="00A73E0E">
      <w:pPr>
        <w:widowControl/>
        <w:jc w:val="left"/>
        <w:rPr>
          <w:sz w:val="28"/>
          <w:szCs w:val="28"/>
        </w:rPr>
      </w:pPr>
      <w:r>
        <w:rPr>
          <w:sz w:val="28"/>
          <w:szCs w:val="28"/>
        </w:rPr>
        <w:br w:type="page"/>
      </w:r>
    </w:p>
    <w:p w14:paraId="696B685C" w14:textId="071612CC" w:rsidR="00F6375E" w:rsidRPr="00701EA4" w:rsidRDefault="00F6375E" w:rsidP="00F6375E">
      <w:pPr>
        <w:spacing w:beforeLines="50" w:before="180" w:afterLines="50" w:after="180" w:line="440" w:lineRule="exact"/>
        <w:ind w:left="281" w:hangingChars="100" w:hanging="281"/>
        <w:rPr>
          <w:rFonts w:ascii="ＭＳ Ｐゴシック" w:eastAsia="ＭＳ Ｐゴシック" w:hAnsi="ＭＳ Ｐゴシック"/>
          <w:b/>
          <w:sz w:val="28"/>
          <w:szCs w:val="28"/>
          <w:u w:val="thick"/>
        </w:rPr>
      </w:pPr>
      <w:r w:rsidRPr="00701EA4">
        <w:rPr>
          <w:rFonts w:ascii="ＭＳ Ｐゴシック" w:eastAsia="ＭＳ Ｐゴシック" w:hAnsi="ＭＳ Ｐゴシック" w:hint="eastAsia"/>
          <w:b/>
          <w:sz w:val="28"/>
          <w:szCs w:val="28"/>
          <w:u w:val="thick"/>
        </w:rPr>
        <w:lastRenderedPageBreak/>
        <w:t>(</w:t>
      </w:r>
      <w:r>
        <w:rPr>
          <w:rFonts w:ascii="ＭＳ Ｐゴシック" w:eastAsia="ＭＳ Ｐゴシック" w:hAnsi="ＭＳ Ｐゴシック" w:hint="eastAsia"/>
          <w:b/>
          <w:sz w:val="28"/>
          <w:szCs w:val="28"/>
          <w:u w:val="thick"/>
        </w:rPr>
        <w:t>2</w:t>
      </w:r>
      <w:r w:rsidRPr="00701EA4">
        <w:rPr>
          <w:rFonts w:ascii="ＭＳ Ｐゴシック" w:eastAsia="ＭＳ Ｐゴシック" w:hAnsi="ＭＳ Ｐゴシック" w:hint="eastAsia"/>
          <w:b/>
          <w:sz w:val="28"/>
          <w:szCs w:val="28"/>
          <w:u w:val="thick"/>
        </w:rPr>
        <w:t xml:space="preserve">) </w:t>
      </w:r>
      <w:r>
        <w:rPr>
          <w:rFonts w:ascii="ＭＳ Ｐゴシック" w:eastAsia="ＭＳ Ｐゴシック" w:hAnsi="ＭＳ Ｐゴシック" w:hint="eastAsia"/>
          <w:b/>
          <w:sz w:val="28"/>
          <w:szCs w:val="28"/>
          <w:u w:val="thick"/>
        </w:rPr>
        <w:t>適正・公平な課税・徴収の実現</w:t>
      </w:r>
    </w:p>
    <w:tbl>
      <w:tblPr>
        <w:tblStyle w:val="a9"/>
        <w:tblW w:w="0" w:type="auto"/>
        <w:tblLook w:val="04A0" w:firstRow="1" w:lastRow="0" w:firstColumn="1" w:lastColumn="0" w:noHBand="0" w:noVBand="1"/>
      </w:tblPr>
      <w:tblGrid>
        <w:gridCol w:w="7337"/>
        <w:gridCol w:w="7337"/>
      </w:tblGrid>
      <w:tr w:rsidR="00F6375E" w:rsidRPr="00701EA4" w14:paraId="627D9177" w14:textId="77777777" w:rsidTr="00B8378F">
        <w:trPr>
          <w:trHeight w:val="496"/>
        </w:trPr>
        <w:tc>
          <w:tcPr>
            <w:tcW w:w="7337" w:type="dxa"/>
            <w:tcBorders>
              <w:bottom w:val="double" w:sz="4" w:space="0" w:color="auto"/>
            </w:tcBorders>
            <w:shd w:val="clear" w:color="auto" w:fill="FFFFCC"/>
          </w:tcPr>
          <w:p w14:paraId="588F9046" w14:textId="77777777" w:rsidR="00F6375E" w:rsidRPr="00701EA4" w:rsidRDefault="00F6375E" w:rsidP="00B8378F">
            <w:pPr>
              <w:spacing w:line="440" w:lineRule="exact"/>
              <w:jc w:val="center"/>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現行の制度及び課題</w:t>
            </w:r>
          </w:p>
        </w:tc>
        <w:tc>
          <w:tcPr>
            <w:tcW w:w="7337" w:type="dxa"/>
            <w:tcBorders>
              <w:bottom w:val="double" w:sz="4" w:space="0" w:color="auto"/>
            </w:tcBorders>
            <w:shd w:val="clear" w:color="auto" w:fill="FFFFCC"/>
          </w:tcPr>
          <w:p w14:paraId="169EBB21" w14:textId="77777777" w:rsidR="00F6375E" w:rsidRPr="00701EA4" w:rsidRDefault="00F6375E" w:rsidP="00B8378F">
            <w:pPr>
              <w:spacing w:line="440" w:lineRule="exact"/>
              <w:jc w:val="center"/>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改正意見（案）</w:t>
            </w:r>
          </w:p>
        </w:tc>
      </w:tr>
      <w:tr w:rsidR="00F6375E" w14:paraId="674A7EBF" w14:textId="77777777" w:rsidTr="00B8378F">
        <w:tc>
          <w:tcPr>
            <w:tcW w:w="7337" w:type="dxa"/>
            <w:tcBorders>
              <w:top w:val="double" w:sz="4" w:space="0" w:color="auto"/>
            </w:tcBorders>
          </w:tcPr>
          <w:p w14:paraId="06427014" w14:textId="77777777" w:rsidR="00F6375E" w:rsidRPr="00701EA4" w:rsidRDefault="00F6375E" w:rsidP="00B8378F">
            <w:pPr>
              <w:spacing w:line="440" w:lineRule="exact"/>
              <w:ind w:left="280" w:hangingChars="100" w:hanging="28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 xml:space="preserve">イ </w:t>
            </w:r>
            <w:r w:rsidR="00FE79B9">
              <w:rPr>
                <w:rFonts w:ascii="ＭＳ Ｐゴシック" w:eastAsia="ＭＳ Ｐゴシック" w:hAnsi="ＭＳ Ｐゴシック" w:hint="eastAsia"/>
                <w:sz w:val="28"/>
                <w:szCs w:val="28"/>
              </w:rPr>
              <w:t>消費税不正還付への対応</w:t>
            </w:r>
          </w:p>
          <w:p w14:paraId="3DD26DAE" w14:textId="77777777" w:rsidR="008C26DE" w:rsidRPr="008C26DE" w:rsidRDefault="00EF5B52" w:rsidP="008C26DE">
            <w:pPr>
              <w:spacing w:beforeLines="20" w:before="72"/>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w:t>
            </w:r>
            <w:r w:rsidR="008C26DE" w:rsidRPr="008C26DE">
              <w:rPr>
                <w:rFonts w:ascii="ＭＳ Ｐ明朝" w:eastAsia="ＭＳ Ｐ明朝" w:hAnsi="ＭＳ Ｐ明朝" w:hint="eastAsia"/>
                <w:sz w:val="26"/>
                <w:szCs w:val="26"/>
              </w:rPr>
              <w:t xml:space="preserve"> ［消費税法施行規則］国際スピード郵便（EMS）を利用した価格20万円以下の物品の輸出については、輸出の事実を証明する書類として</w:t>
            </w:r>
            <w:r w:rsidR="008C26DE" w:rsidRPr="008C26DE">
              <w:rPr>
                <w:rFonts w:ascii="ＭＳ Ｐ明朝" w:eastAsia="ＭＳ Ｐ明朝" w:hAnsi="ＭＳ Ｐ明朝" w:hint="eastAsia"/>
                <w:sz w:val="26"/>
                <w:szCs w:val="26"/>
                <w:u w:val="single"/>
              </w:rPr>
              <w:t>受取人の氏名等を記載した帳簿等を保存</w:t>
            </w:r>
            <w:r w:rsidR="008C26DE">
              <w:rPr>
                <w:rFonts w:ascii="ＭＳ Ｐ明朝" w:eastAsia="ＭＳ Ｐ明朝" w:hAnsi="ＭＳ Ｐ明朝" w:hint="eastAsia"/>
                <w:sz w:val="26"/>
                <w:szCs w:val="26"/>
              </w:rPr>
              <w:t>すること</w:t>
            </w:r>
            <w:r w:rsidR="008C26DE" w:rsidRPr="008C26DE">
              <w:rPr>
                <w:rFonts w:ascii="ＭＳ Ｐ明朝" w:eastAsia="ＭＳ Ｐ明朝" w:hAnsi="ＭＳ Ｐ明朝" w:hint="eastAsia"/>
                <w:sz w:val="26"/>
                <w:szCs w:val="26"/>
              </w:rPr>
              <w:t>が輸出免税の適用要件とされている。</w:t>
            </w:r>
          </w:p>
          <w:p w14:paraId="4CC691D0" w14:textId="77777777" w:rsidR="008C26DE" w:rsidRPr="008C26DE" w:rsidRDefault="008C26DE" w:rsidP="008C26DE">
            <w:pPr>
              <w:ind w:left="260" w:hangingChars="100" w:hanging="260"/>
              <w:rPr>
                <w:rFonts w:ascii="ＭＳ Ｐ明朝" w:eastAsia="ＭＳ Ｐ明朝" w:hAnsi="ＭＳ Ｐ明朝"/>
                <w:sz w:val="26"/>
                <w:szCs w:val="26"/>
              </w:rPr>
            </w:pPr>
            <w:r w:rsidRPr="008C26DE">
              <w:rPr>
                <w:rFonts w:ascii="ＭＳ Ｐ明朝" w:eastAsia="ＭＳ Ｐ明朝" w:hAnsi="ＭＳ Ｐ明朝" w:hint="eastAsia"/>
                <w:sz w:val="26"/>
                <w:szCs w:val="26"/>
              </w:rPr>
              <w:t>・ 現状、これを悪用し、国内の売上（課税）を国外への輸出（免税）に仮装した事案が散見される。しかしながら、現行法では、「帳簿」の記載に疑義がある場合であっても、</w:t>
            </w:r>
          </w:p>
          <w:p w14:paraId="78D4BE16" w14:textId="77777777" w:rsidR="008C26DE" w:rsidRPr="008C26DE" w:rsidRDefault="008C26DE" w:rsidP="008C26DE">
            <w:pPr>
              <w:ind w:leftChars="100" w:left="240"/>
              <w:rPr>
                <w:rFonts w:ascii="ＭＳ Ｐ明朝" w:eastAsia="ＭＳ Ｐ明朝" w:hAnsi="ＭＳ Ｐ明朝"/>
                <w:sz w:val="26"/>
                <w:szCs w:val="26"/>
              </w:rPr>
            </w:pPr>
            <w:r>
              <w:rPr>
                <w:rFonts w:ascii="ＭＳ Ｐ明朝" w:eastAsia="ＭＳ Ｐ明朝" w:hAnsi="ＭＳ Ｐ明朝" w:hint="eastAsia"/>
                <w:sz w:val="26"/>
                <w:szCs w:val="26"/>
              </w:rPr>
              <w:t xml:space="preserve">- </w:t>
            </w:r>
            <w:r w:rsidRPr="008C26DE">
              <w:rPr>
                <w:rFonts w:ascii="ＭＳ Ｐ明朝" w:eastAsia="ＭＳ Ｐ明朝" w:hAnsi="ＭＳ Ｐ明朝" w:hint="eastAsia"/>
                <w:sz w:val="26"/>
                <w:szCs w:val="26"/>
              </w:rPr>
              <w:t>形式的には要件を満たしているとともに、</w:t>
            </w:r>
          </w:p>
          <w:p w14:paraId="148D56EB" w14:textId="77777777" w:rsidR="008C26DE" w:rsidRPr="008C26DE" w:rsidRDefault="008C26DE" w:rsidP="008C26DE">
            <w:pPr>
              <w:ind w:leftChars="100" w:left="240"/>
              <w:rPr>
                <w:rFonts w:ascii="ＭＳ Ｐ明朝" w:eastAsia="ＭＳ Ｐ明朝" w:hAnsi="ＭＳ Ｐ明朝"/>
                <w:sz w:val="26"/>
                <w:szCs w:val="26"/>
              </w:rPr>
            </w:pPr>
            <w:r>
              <w:rPr>
                <w:rFonts w:ascii="ＭＳ Ｐ明朝" w:eastAsia="ＭＳ Ｐ明朝" w:hAnsi="ＭＳ Ｐ明朝" w:hint="eastAsia"/>
                <w:sz w:val="26"/>
                <w:szCs w:val="26"/>
              </w:rPr>
              <w:t>- 取引先が海外であり反面調査が困難である</w:t>
            </w:r>
          </w:p>
          <w:p w14:paraId="0D4C31D7" w14:textId="77777777" w:rsidR="008C26DE" w:rsidRPr="008C26DE" w:rsidRDefault="008C26DE" w:rsidP="008C26DE">
            <w:pPr>
              <w:ind w:leftChars="100" w:left="240"/>
              <w:rPr>
                <w:rFonts w:ascii="ＭＳ Ｐ明朝" w:eastAsia="ＭＳ Ｐ明朝" w:hAnsi="ＭＳ Ｐ明朝"/>
                <w:sz w:val="26"/>
                <w:szCs w:val="26"/>
              </w:rPr>
            </w:pPr>
            <w:r w:rsidRPr="008C26DE">
              <w:rPr>
                <w:rFonts w:ascii="ＭＳ Ｐ明朝" w:eastAsia="ＭＳ Ｐ明朝" w:hAnsi="ＭＳ Ｐ明朝" w:hint="eastAsia"/>
                <w:sz w:val="26"/>
                <w:szCs w:val="26"/>
              </w:rPr>
              <w:t>などのことから輸出として行われた資産の譲渡等であるか確認できないケースが多く、当該輸出取引を否認することが極めて困難な状況。</w:t>
            </w:r>
          </w:p>
        </w:tc>
        <w:tc>
          <w:tcPr>
            <w:tcW w:w="7337" w:type="dxa"/>
            <w:tcBorders>
              <w:top w:val="double" w:sz="4" w:space="0" w:color="auto"/>
            </w:tcBorders>
          </w:tcPr>
          <w:p w14:paraId="3F20CEFC" w14:textId="77777777" w:rsidR="00F6375E" w:rsidRDefault="00F6375E" w:rsidP="00B8378F">
            <w:pPr>
              <w:spacing w:line="440" w:lineRule="exact"/>
              <w:ind w:left="280" w:hangingChars="100" w:hanging="280"/>
              <w:rPr>
                <w:sz w:val="28"/>
                <w:szCs w:val="28"/>
              </w:rPr>
            </w:pPr>
          </w:p>
          <w:p w14:paraId="68B17721" w14:textId="77777777" w:rsidR="008C26DE" w:rsidRPr="008C26DE" w:rsidRDefault="00F6375E" w:rsidP="008C26DE">
            <w:pPr>
              <w:spacing w:beforeLines="20" w:before="72"/>
              <w:ind w:left="260" w:hangingChars="100" w:hanging="260"/>
              <w:rPr>
                <w:rFonts w:ascii="ＭＳ Ｐ明朝" w:eastAsia="ＭＳ Ｐ明朝" w:hAnsi="ＭＳ Ｐ明朝"/>
                <w:sz w:val="26"/>
                <w:szCs w:val="26"/>
              </w:rPr>
            </w:pPr>
            <w:r w:rsidRPr="00CD1216">
              <w:rPr>
                <w:rFonts w:ascii="ＭＳ Ｐ明朝" w:eastAsia="ＭＳ Ｐ明朝" w:hAnsi="ＭＳ Ｐ明朝" w:hint="eastAsia"/>
                <w:sz w:val="26"/>
                <w:szCs w:val="26"/>
              </w:rPr>
              <w:t xml:space="preserve">・ </w:t>
            </w:r>
            <w:r w:rsidR="008C26DE" w:rsidRPr="008C26DE">
              <w:rPr>
                <w:rFonts w:ascii="ＭＳ Ｐ明朝" w:eastAsia="ＭＳ Ｐ明朝" w:hAnsi="ＭＳ Ｐ明朝" w:hint="eastAsia"/>
                <w:sz w:val="26"/>
                <w:szCs w:val="26"/>
              </w:rPr>
              <w:t>EMSを利用した価格20万円以下の物品の輸出について、輸出の事実を証する書類として、受取人の氏名等を記載した帳簿等の保存でなく、</w:t>
            </w:r>
            <w:r w:rsidR="008C26DE" w:rsidRPr="008C26DE">
              <w:rPr>
                <w:rFonts w:ascii="ＭＳ Ｐ明朝" w:eastAsia="ＭＳ Ｐ明朝" w:hAnsi="ＭＳ Ｐ明朝" w:hint="eastAsia"/>
                <w:sz w:val="26"/>
                <w:szCs w:val="26"/>
                <w:u w:val="single"/>
              </w:rPr>
              <w:t>ＥＭＳ伝票（郵便局の受領証＋発送者控え）の保存</w:t>
            </w:r>
            <w:r w:rsidR="008C26DE" w:rsidRPr="008C26DE">
              <w:rPr>
                <w:rFonts w:ascii="ＭＳ Ｐ明朝" w:eastAsia="ＭＳ Ｐ明朝" w:hAnsi="ＭＳ Ｐ明朝" w:hint="eastAsia"/>
                <w:sz w:val="26"/>
                <w:szCs w:val="26"/>
              </w:rPr>
              <w:t>を輸出免税の適用要件とする。</w:t>
            </w:r>
          </w:p>
          <w:p w14:paraId="7B34282B" w14:textId="28088A51" w:rsidR="008C26DE" w:rsidRPr="008C26DE" w:rsidRDefault="008C26DE" w:rsidP="008C26DE">
            <w:pPr>
              <w:spacing w:beforeLines="20" w:before="72"/>
              <w:ind w:left="480" w:hangingChars="200" w:hanging="480"/>
              <w:rPr>
                <w:rFonts w:ascii="ＭＳ Ｐ明朝" w:eastAsia="ＭＳ Ｐ明朝" w:hAnsi="ＭＳ Ｐ明朝"/>
              </w:rPr>
            </w:pPr>
            <w:r w:rsidRPr="008C26DE">
              <w:rPr>
                <w:rFonts w:ascii="ＭＳ Ｐ明朝" w:eastAsia="ＭＳ Ｐ明朝" w:hAnsi="ＭＳ Ｐ明朝" w:hint="eastAsia"/>
              </w:rPr>
              <w:t>（注）受取人の氏名や品名、数量及び価額が記載されたEMS伝票の保存があれば、輸出の事実を客観的に証明することができることから、それに加えて改めてこれらの事項を記載した帳簿の保存を求める必要はないものと考えられる。</w:t>
            </w:r>
          </w:p>
          <w:p w14:paraId="1AF5EB24" w14:textId="5E6D6C76" w:rsidR="00F6375E" w:rsidRPr="00993CD3" w:rsidRDefault="00F6375E" w:rsidP="008C26DE">
            <w:pPr>
              <w:spacing w:beforeLines="20" w:before="72"/>
              <w:ind w:left="240" w:hangingChars="100" w:hanging="240"/>
              <w:rPr>
                <w:rFonts w:ascii="ＭＳ Ｐ明朝" w:eastAsia="ＭＳ Ｐ明朝" w:hAnsi="ＭＳ Ｐ明朝"/>
              </w:rPr>
            </w:pPr>
          </w:p>
        </w:tc>
      </w:tr>
      <w:tr w:rsidR="00F6375E" w14:paraId="671AF06E" w14:textId="77777777" w:rsidTr="00DA1127">
        <w:trPr>
          <w:trHeight w:val="3443"/>
        </w:trPr>
        <w:tc>
          <w:tcPr>
            <w:tcW w:w="7337" w:type="dxa"/>
          </w:tcPr>
          <w:p w14:paraId="2FED47D8" w14:textId="77777777" w:rsidR="00F6375E" w:rsidRPr="00701EA4" w:rsidRDefault="00F6375E" w:rsidP="00B8378F">
            <w:pPr>
              <w:spacing w:line="440" w:lineRule="exact"/>
              <w:ind w:left="280" w:hangingChars="100" w:hanging="280"/>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 xml:space="preserve">ロ </w:t>
            </w:r>
            <w:r w:rsidR="00FE79B9">
              <w:rPr>
                <w:rFonts w:ascii="ＭＳ Ｐゴシック" w:eastAsia="ＭＳ Ｐゴシック" w:hAnsi="ＭＳ Ｐゴシック" w:hint="eastAsia"/>
                <w:sz w:val="28"/>
                <w:szCs w:val="28"/>
              </w:rPr>
              <w:t>国内に拠点を有しない外国法人等に対する調査等</w:t>
            </w:r>
          </w:p>
          <w:p w14:paraId="3CE9F6DF" w14:textId="77777777" w:rsidR="00DA1127" w:rsidRDefault="00F6375E" w:rsidP="00DA1127">
            <w:pPr>
              <w:spacing w:beforeLines="20" w:before="72"/>
              <w:ind w:left="260" w:hangingChars="100" w:hanging="260"/>
              <w:rPr>
                <w:rFonts w:ascii="ＭＳ Ｐ明朝" w:eastAsia="ＭＳ Ｐ明朝" w:hAnsi="ＭＳ Ｐ明朝"/>
                <w:sz w:val="26"/>
                <w:szCs w:val="26"/>
              </w:rPr>
            </w:pPr>
            <w:r w:rsidRPr="00BF5C2B">
              <w:rPr>
                <w:rFonts w:ascii="ＭＳ Ｐ明朝" w:eastAsia="ＭＳ Ｐ明朝" w:hAnsi="ＭＳ Ｐ明朝" w:hint="eastAsia"/>
                <w:sz w:val="26"/>
                <w:szCs w:val="26"/>
              </w:rPr>
              <w:t>・</w:t>
            </w:r>
            <w:r>
              <w:rPr>
                <w:rFonts w:ascii="ＭＳ Ｐ明朝" w:eastAsia="ＭＳ Ｐ明朝" w:hAnsi="ＭＳ Ｐ明朝" w:hint="eastAsia"/>
                <w:sz w:val="26"/>
                <w:szCs w:val="26"/>
              </w:rPr>
              <w:t xml:space="preserve"> </w:t>
            </w:r>
            <w:r w:rsidR="00C44EC7">
              <w:rPr>
                <w:rFonts w:ascii="ＭＳ Ｐ明朝" w:eastAsia="ＭＳ Ｐ明朝" w:hAnsi="ＭＳ Ｐ明朝" w:hint="eastAsia"/>
                <w:sz w:val="26"/>
                <w:szCs w:val="26"/>
              </w:rPr>
              <w:t>［国税通則法］</w:t>
            </w:r>
            <w:r w:rsidR="00353AED">
              <w:rPr>
                <w:rFonts w:ascii="ＭＳ Ｐ明朝" w:eastAsia="ＭＳ Ｐ明朝" w:hAnsi="ＭＳ Ｐ明朝" w:hint="eastAsia"/>
                <w:sz w:val="26"/>
                <w:szCs w:val="26"/>
              </w:rPr>
              <w:t>日本に納税義務のある外国法人が日本国内に拠点を有しない場合等には、</w:t>
            </w:r>
            <w:r w:rsidR="00DA1127">
              <w:rPr>
                <w:rFonts w:ascii="ＭＳ Ｐ明朝" w:eastAsia="ＭＳ Ｐ明朝" w:hAnsi="ＭＳ Ｐ明朝" w:hint="eastAsia"/>
                <w:sz w:val="26"/>
                <w:szCs w:val="26"/>
              </w:rPr>
              <w:t>国税に関する事項を処理させるため、</w:t>
            </w:r>
            <w:r w:rsidR="00353AED" w:rsidRPr="001C4EF3">
              <w:rPr>
                <w:rFonts w:ascii="ＭＳ Ｐ明朝" w:eastAsia="ＭＳ Ｐ明朝" w:hAnsi="ＭＳ Ｐ明朝" w:hint="eastAsia"/>
                <w:sz w:val="26"/>
                <w:szCs w:val="26"/>
                <w:u w:val="single"/>
              </w:rPr>
              <w:t>納税管理人</w:t>
            </w:r>
            <w:r w:rsidR="00353AED">
              <w:rPr>
                <w:rFonts w:ascii="ＭＳ Ｐ明朝" w:eastAsia="ＭＳ Ｐ明朝" w:hAnsi="ＭＳ Ｐ明朝" w:hint="eastAsia"/>
                <w:sz w:val="26"/>
                <w:szCs w:val="26"/>
              </w:rPr>
              <w:t>を定めなければならないこととされている</w:t>
            </w:r>
            <w:r w:rsidR="00DA1127">
              <w:rPr>
                <w:rFonts w:ascii="ＭＳ Ｐ明朝" w:eastAsia="ＭＳ Ｐ明朝" w:hAnsi="ＭＳ Ｐ明朝" w:hint="eastAsia"/>
                <w:sz w:val="26"/>
                <w:szCs w:val="26"/>
              </w:rPr>
              <w:t>が、それを担保するための手段</w:t>
            </w:r>
            <w:r w:rsidR="00DA1127" w:rsidRPr="001C4EF3">
              <w:rPr>
                <w:rFonts w:ascii="ＭＳ Ｐ明朝" w:eastAsia="ＭＳ Ｐ明朝" w:hAnsi="ＭＳ Ｐ明朝" w:hint="eastAsia"/>
                <w:sz w:val="26"/>
                <w:szCs w:val="26"/>
                <w:u w:val="single"/>
              </w:rPr>
              <w:t>（不履行に対する制裁等）はない</w:t>
            </w:r>
            <w:r w:rsidR="00DA1127">
              <w:rPr>
                <w:rFonts w:ascii="ＭＳ Ｐ明朝" w:eastAsia="ＭＳ Ｐ明朝" w:hAnsi="ＭＳ Ｐ明朝" w:hint="eastAsia"/>
                <w:sz w:val="26"/>
                <w:szCs w:val="26"/>
              </w:rPr>
              <w:t>。</w:t>
            </w:r>
          </w:p>
          <w:p w14:paraId="76B094D6" w14:textId="77777777" w:rsidR="00F6375E" w:rsidRPr="00353AED" w:rsidRDefault="00353AED" w:rsidP="002C449B">
            <w:pPr>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xml:space="preserve">・ </w:t>
            </w:r>
            <w:r w:rsidR="002C449B">
              <w:rPr>
                <w:rFonts w:ascii="ＭＳ Ｐ明朝" w:eastAsia="ＭＳ Ｐ明朝" w:hAnsi="ＭＳ Ｐ明朝" w:hint="eastAsia"/>
                <w:sz w:val="26"/>
                <w:szCs w:val="26"/>
              </w:rPr>
              <w:t>OECDでは国際課税原則（PE課税）の見直しに係る議論が行われて</w:t>
            </w:r>
            <w:r w:rsidR="00DA1127">
              <w:rPr>
                <w:rFonts w:ascii="ＭＳ Ｐ明朝" w:eastAsia="ＭＳ Ｐ明朝" w:hAnsi="ＭＳ Ｐ明朝" w:hint="eastAsia"/>
                <w:sz w:val="26"/>
                <w:szCs w:val="26"/>
              </w:rPr>
              <w:t>いるところであ</w:t>
            </w:r>
            <w:r w:rsidR="002C449B">
              <w:rPr>
                <w:rFonts w:ascii="ＭＳ Ｐ明朝" w:eastAsia="ＭＳ Ｐ明朝" w:hAnsi="ＭＳ Ｐ明朝" w:hint="eastAsia"/>
                <w:sz w:val="26"/>
                <w:szCs w:val="26"/>
              </w:rPr>
              <w:t>り、</w:t>
            </w:r>
            <w:r w:rsidR="00DA1127">
              <w:rPr>
                <w:rFonts w:ascii="ＭＳ Ｐ明朝" w:eastAsia="ＭＳ Ｐ明朝" w:hAnsi="ＭＳ Ｐ明朝" w:hint="eastAsia"/>
                <w:sz w:val="26"/>
                <w:szCs w:val="26"/>
              </w:rPr>
              <w:t>国内に拠点を有しない外国法人等に対する適正な課税を確保するための方策を検討する必要性が従来以上に高まっている状況。</w:t>
            </w:r>
          </w:p>
        </w:tc>
        <w:tc>
          <w:tcPr>
            <w:tcW w:w="7337" w:type="dxa"/>
          </w:tcPr>
          <w:p w14:paraId="6F4ACF0C" w14:textId="5390F971" w:rsidR="00F6375E" w:rsidRDefault="00F6375E" w:rsidP="00B8378F">
            <w:pPr>
              <w:spacing w:line="440" w:lineRule="exact"/>
              <w:rPr>
                <w:sz w:val="28"/>
                <w:szCs w:val="28"/>
              </w:rPr>
            </w:pPr>
          </w:p>
          <w:p w14:paraId="23F60290" w14:textId="77777777" w:rsidR="00F6375E" w:rsidRDefault="00F6375E" w:rsidP="00E267B8">
            <w:pPr>
              <w:spacing w:beforeLines="20" w:before="72"/>
              <w:ind w:left="260" w:hangingChars="100" w:hanging="260"/>
              <w:rPr>
                <w:rFonts w:ascii="ＭＳ Ｐ明朝" w:eastAsia="ＭＳ Ｐ明朝" w:hAnsi="ＭＳ Ｐ明朝"/>
                <w:sz w:val="26"/>
                <w:szCs w:val="26"/>
              </w:rPr>
            </w:pPr>
            <w:r w:rsidRPr="00BF5C2B">
              <w:rPr>
                <w:rFonts w:ascii="ＭＳ Ｐ明朝" w:eastAsia="ＭＳ Ｐ明朝" w:hAnsi="ＭＳ Ｐ明朝" w:hint="eastAsia"/>
                <w:sz w:val="26"/>
                <w:szCs w:val="26"/>
              </w:rPr>
              <w:t>・</w:t>
            </w:r>
            <w:r>
              <w:rPr>
                <w:rFonts w:ascii="ＭＳ Ｐ明朝" w:eastAsia="ＭＳ Ｐ明朝" w:hAnsi="ＭＳ Ｐ明朝" w:hint="eastAsia"/>
                <w:sz w:val="26"/>
                <w:szCs w:val="26"/>
              </w:rPr>
              <w:t xml:space="preserve"> </w:t>
            </w:r>
            <w:r w:rsidR="00DA1127">
              <w:rPr>
                <w:rFonts w:ascii="ＭＳ Ｐ明朝" w:eastAsia="ＭＳ Ｐ明朝" w:hAnsi="ＭＳ Ｐ明朝" w:hint="eastAsia"/>
                <w:sz w:val="26"/>
                <w:szCs w:val="26"/>
              </w:rPr>
              <w:t>日本に納税義務のある外国法人が、当局の要請に応じず、納税管理人（仮称</w:t>
            </w:r>
            <w:r w:rsidR="00DA1127" w:rsidRPr="00DA1127">
              <w:rPr>
                <w:rFonts w:ascii="ＭＳ Ｐ明朝" w:eastAsia="ＭＳ Ｐ明朝" w:hAnsi="ＭＳ Ｐ明朝" w:hint="eastAsia"/>
                <w:sz w:val="26"/>
                <w:szCs w:val="26"/>
                <w:vertAlign w:val="superscript"/>
              </w:rPr>
              <w:t>*</w:t>
            </w:r>
            <w:r w:rsidR="00DA1127">
              <w:rPr>
                <w:rFonts w:ascii="ＭＳ Ｐ明朝" w:eastAsia="ＭＳ Ｐ明朝" w:hAnsi="ＭＳ Ｐ明朝" w:hint="eastAsia"/>
                <w:sz w:val="26"/>
                <w:szCs w:val="26"/>
              </w:rPr>
              <w:t>）を指定しない場合には、</w:t>
            </w:r>
            <w:r w:rsidR="00E267B8" w:rsidRPr="001C4EF3">
              <w:rPr>
                <w:rFonts w:ascii="ＭＳ Ｐ明朝" w:eastAsia="ＭＳ Ｐ明朝" w:hAnsi="ＭＳ Ｐ明朝" w:hint="eastAsia"/>
                <w:sz w:val="26"/>
                <w:szCs w:val="26"/>
                <w:u w:val="single"/>
              </w:rPr>
              <w:t>当局がその指定</w:t>
            </w:r>
            <w:r w:rsidR="00E267B8">
              <w:rPr>
                <w:rFonts w:ascii="ＭＳ Ｐ明朝" w:eastAsia="ＭＳ Ｐ明朝" w:hAnsi="ＭＳ Ｐ明朝" w:hint="eastAsia"/>
                <w:sz w:val="26"/>
                <w:szCs w:val="26"/>
              </w:rPr>
              <w:t>（一定の資本関係</w:t>
            </w:r>
            <w:r w:rsidR="009B4994">
              <w:rPr>
                <w:rFonts w:ascii="ＭＳ Ｐ明朝" w:eastAsia="ＭＳ Ｐ明朝" w:hAnsi="ＭＳ Ｐ明朝" w:hint="eastAsia"/>
                <w:sz w:val="26"/>
                <w:szCs w:val="26"/>
              </w:rPr>
              <w:t>等</w:t>
            </w:r>
            <w:r w:rsidR="00E267B8">
              <w:rPr>
                <w:rFonts w:ascii="ＭＳ Ｐ明朝" w:eastAsia="ＭＳ Ｐ明朝" w:hAnsi="ＭＳ Ｐ明朝" w:hint="eastAsia"/>
                <w:sz w:val="26"/>
                <w:szCs w:val="26"/>
              </w:rPr>
              <w:t>にある国内法人等の中から選定）</w:t>
            </w:r>
            <w:r w:rsidR="00E267B8" w:rsidRPr="001C4EF3">
              <w:rPr>
                <w:rFonts w:ascii="ＭＳ Ｐ明朝" w:eastAsia="ＭＳ Ｐ明朝" w:hAnsi="ＭＳ Ｐ明朝" w:hint="eastAsia"/>
                <w:sz w:val="26"/>
                <w:szCs w:val="26"/>
                <w:u w:val="single"/>
              </w:rPr>
              <w:t>を行う</w:t>
            </w:r>
            <w:r w:rsidR="00E267B8">
              <w:rPr>
                <w:rFonts w:ascii="ＭＳ Ｐ明朝" w:eastAsia="ＭＳ Ｐ明朝" w:hAnsi="ＭＳ Ｐ明朝" w:hint="eastAsia"/>
                <w:sz w:val="26"/>
                <w:szCs w:val="26"/>
              </w:rPr>
              <w:t>ことができることとする。</w:t>
            </w:r>
          </w:p>
          <w:p w14:paraId="2FCD03E3" w14:textId="77777777" w:rsidR="00E267B8" w:rsidRPr="00F748AF" w:rsidRDefault="00E267B8" w:rsidP="00E267B8">
            <w:pPr>
              <w:ind w:leftChars="100" w:left="480" w:hangingChars="100" w:hanging="240"/>
              <w:rPr>
                <w:rFonts w:ascii="ＭＳ Ｐ明朝" w:eastAsia="ＭＳ Ｐ明朝" w:hAnsi="ＭＳ Ｐ明朝"/>
                <w:sz w:val="26"/>
                <w:szCs w:val="26"/>
              </w:rPr>
            </w:pPr>
            <w:r w:rsidRPr="00E267B8">
              <w:rPr>
                <w:rFonts w:ascii="ＭＳ Ｐ明朝" w:eastAsia="ＭＳ Ｐ明朝" w:hAnsi="ＭＳ Ｐ明朝" w:hint="eastAsia"/>
                <w:szCs w:val="26"/>
              </w:rPr>
              <w:t>* 現行の納税管理人</w:t>
            </w:r>
            <w:r>
              <w:rPr>
                <w:rFonts w:ascii="ＭＳ Ｐ明朝" w:eastAsia="ＭＳ Ｐ明朝" w:hAnsi="ＭＳ Ｐ明朝" w:hint="eastAsia"/>
                <w:szCs w:val="26"/>
              </w:rPr>
              <w:t>制度</w:t>
            </w:r>
            <w:r w:rsidRPr="00E267B8">
              <w:rPr>
                <w:rFonts w:ascii="ＭＳ Ｐ明朝" w:eastAsia="ＭＳ Ｐ明朝" w:hAnsi="ＭＳ Ｐ明朝" w:hint="eastAsia"/>
                <w:szCs w:val="26"/>
              </w:rPr>
              <w:t>は</w:t>
            </w:r>
            <w:r>
              <w:rPr>
                <w:rFonts w:ascii="ＭＳ Ｐ明朝" w:eastAsia="ＭＳ Ｐ明朝" w:hAnsi="ＭＳ Ｐ明朝" w:hint="eastAsia"/>
                <w:szCs w:val="26"/>
              </w:rPr>
              <w:t>、もともと申告や納付などの事務を処理することを念頭に置いたものであるため、調査への対応を主とする場合には呼称の変更についても検討が必要。</w:t>
            </w:r>
          </w:p>
        </w:tc>
      </w:tr>
    </w:tbl>
    <w:p w14:paraId="0F86AB6B" w14:textId="74DBDBCC" w:rsidR="00E267B8" w:rsidRPr="00701EA4" w:rsidRDefault="0094295F" w:rsidP="00E267B8">
      <w:pPr>
        <w:spacing w:beforeLines="50" w:before="180" w:afterLines="50" w:after="180" w:line="440" w:lineRule="exact"/>
        <w:ind w:left="281" w:hangingChars="100" w:hanging="281"/>
        <w:rPr>
          <w:rFonts w:ascii="ＭＳ Ｐゴシック" w:eastAsia="ＭＳ Ｐゴシック" w:hAnsi="ＭＳ Ｐゴシック"/>
          <w:b/>
          <w:sz w:val="28"/>
          <w:szCs w:val="28"/>
          <w:u w:val="thick"/>
        </w:rPr>
      </w:pPr>
      <w:bookmarkStart w:id="0" w:name="_GoBack"/>
      <w:bookmarkEnd w:id="0"/>
      <w:r w:rsidRPr="00701EA4">
        <w:rPr>
          <w:rFonts w:ascii="ＭＳ Ｐゴシック" w:eastAsia="ＭＳ Ｐゴシック" w:hAnsi="ＭＳ Ｐゴシック" w:hint="eastAsia"/>
          <w:b/>
          <w:sz w:val="28"/>
          <w:szCs w:val="28"/>
          <w:u w:val="thick"/>
        </w:rPr>
        <w:lastRenderedPageBreak/>
        <w:t xml:space="preserve"> </w:t>
      </w:r>
      <w:r w:rsidR="00E267B8" w:rsidRPr="00701EA4">
        <w:rPr>
          <w:rFonts w:ascii="ＭＳ Ｐゴシック" w:eastAsia="ＭＳ Ｐゴシック" w:hAnsi="ＭＳ Ｐゴシック" w:hint="eastAsia"/>
          <w:b/>
          <w:sz w:val="28"/>
          <w:szCs w:val="28"/>
          <w:u w:val="thick"/>
        </w:rPr>
        <w:t>(</w:t>
      </w:r>
      <w:r w:rsidR="00E267B8">
        <w:rPr>
          <w:rFonts w:ascii="ＭＳ Ｐゴシック" w:eastAsia="ＭＳ Ｐゴシック" w:hAnsi="ＭＳ Ｐゴシック" w:hint="eastAsia"/>
          <w:b/>
          <w:sz w:val="28"/>
          <w:szCs w:val="28"/>
          <w:u w:val="thick"/>
        </w:rPr>
        <w:t>2</w:t>
      </w:r>
      <w:r w:rsidR="00E267B8" w:rsidRPr="00701EA4">
        <w:rPr>
          <w:rFonts w:ascii="ＭＳ Ｐゴシック" w:eastAsia="ＭＳ Ｐゴシック" w:hAnsi="ＭＳ Ｐゴシック" w:hint="eastAsia"/>
          <w:b/>
          <w:sz w:val="28"/>
          <w:szCs w:val="28"/>
          <w:u w:val="thick"/>
        </w:rPr>
        <w:t xml:space="preserve">) </w:t>
      </w:r>
      <w:r w:rsidR="00E267B8">
        <w:rPr>
          <w:rFonts w:ascii="ＭＳ Ｐゴシック" w:eastAsia="ＭＳ Ｐゴシック" w:hAnsi="ＭＳ Ｐゴシック" w:hint="eastAsia"/>
          <w:b/>
          <w:sz w:val="28"/>
          <w:szCs w:val="28"/>
          <w:u w:val="thick"/>
        </w:rPr>
        <w:t>適正・公平な課税・徴収の実現（続き）</w:t>
      </w:r>
    </w:p>
    <w:tbl>
      <w:tblPr>
        <w:tblStyle w:val="a9"/>
        <w:tblW w:w="0" w:type="auto"/>
        <w:tblLook w:val="04A0" w:firstRow="1" w:lastRow="0" w:firstColumn="1" w:lastColumn="0" w:noHBand="0" w:noVBand="1"/>
      </w:tblPr>
      <w:tblGrid>
        <w:gridCol w:w="7337"/>
        <w:gridCol w:w="7337"/>
      </w:tblGrid>
      <w:tr w:rsidR="00E267B8" w:rsidRPr="00701EA4" w14:paraId="17F24665" w14:textId="77777777" w:rsidTr="007E6DE1">
        <w:trPr>
          <w:trHeight w:val="496"/>
        </w:trPr>
        <w:tc>
          <w:tcPr>
            <w:tcW w:w="7337" w:type="dxa"/>
            <w:tcBorders>
              <w:bottom w:val="double" w:sz="4" w:space="0" w:color="auto"/>
            </w:tcBorders>
            <w:shd w:val="clear" w:color="auto" w:fill="FFFFCC"/>
          </w:tcPr>
          <w:p w14:paraId="3C6ADA39" w14:textId="77777777" w:rsidR="00E267B8" w:rsidRPr="00701EA4" w:rsidRDefault="00E267B8" w:rsidP="007E6DE1">
            <w:pPr>
              <w:spacing w:line="440" w:lineRule="exact"/>
              <w:jc w:val="center"/>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現行の制度及び課題</w:t>
            </w:r>
          </w:p>
        </w:tc>
        <w:tc>
          <w:tcPr>
            <w:tcW w:w="7337" w:type="dxa"/>
            <w:tcBorders>
              <w:bottom w:val="double" w:sz="4" w:space="0" w:color="auto"/>
            </w:tcBorders>
            <w:shd w:val="clear" w:color="auto" w:fill="FFFFCC"/>
          </w:tcPr>
          <w:p w14:paraId="6A4298F1" w14:textId="77777777" w:rsidR="00E267B8" w:rsidRPr="00701EA4" w:rsidRDefault="00E267B8" w:rsidP="007E6DE1">
            <w:pPr>
              <w:spacing w:line="440" w:lineRule="exact"/>
              <w:jc w:val="center"/>
              <w:rPr>
                <w:rFonts w:ascii="ＭＳ Ｐゴシック" w:eastAsia="ＭＳ Ｐゴシック" w:hAnsi="ＭＳ Ｐゴシック"/>
                <w:sz w:val="28"/>
                <w:szCs w:val="28"/>
              </w:rPr>
            </w:pPr>
            <w:r w:rsidRPr="00701EA4">
              <w:rPr>
                <w:rFonts w:ascii="ＭＳ Ｐゴシック" w:eastAsia="ＭＳ Ｐゴシック" w:hAnsi="ＭＳ Ｐゴシック" w:hint="eastAsia"/>
                <w:sz w:val="28"/>
                <w:szCs w:val="28"/>
              </w:rPr>
              <w:t>改正意見（案）</w:t>
            </w:r>
          </w:p>
        </w:tc>
      </w:tr>
      <w:tr w:rsidR="00E267B8" w14:paraId="08F5F514" w14:textId="77777777" w:rsidTr="00602901">
        <w:trPr>
          <w:trHeight w:val="5359"/>
        </w:trPr>
        <w:tc>
          <w:tcPr>
            <w:tcW w:w="7337" w:type="dxa"/>
            <w:tcBorders>
              <w:top w:val="double" w:sz="4" w:space="0" w:color="auto"/>
            </w:tcBorders>
          </w:tcPr>
          <w:p w14:paraId="4483594C" w14:textId="77777777" w:rsidR="00602901" w:rsidRPr="00701EA4" w:rsidRDefault="00602901" w:rsidP="00602901">
            <w:pPr>
              <w:spacing w:line="440" w:lineRule="exact"/>
              <w:ind w:left="280" w:hangingChars="100" w:hanging="28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ハ</w:t>
            </w:r>
            <w:r w:rsidRPr="00701EA4">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国際的な徴収回避への対応</w:t>
            </w:r>
          </w:p>
          <w:p w14:paraId="7E0592D2" w14:textId="77777777" w:rsidR="00602901" w:rsidRDefault="00602901" w:rsidP="00602901">
            <w:pPr>
              <w:spacing w:beforeLines="20" w:before="72"/>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a</w:t>
            </w:r>
            <w:r w:rsidRPr="00CD1216">
              <w:rPr>
                <w:rFonts w:ascii="ＭＳ Ｐ明朝" w:eastAsia="ＭＳ Ｐ明朝" w:hAnsi="ＭＳ Ｐ明朝" w:hint="eastAsia"/>
                <w:sz w:val="26"/>
                <w:szCs w:val="26"/>
              </w:rPr>
              <w:t xml:space="preserve"> </w:t>
            </w:r>
            <w:r>
              <w:rPr>
                <w:rFonts w:ascii="ＭＳ Ｐ明朝" w:eastAsia="ＭＳ Ｐ明朝" w:hAnsi="ＭＳ Ｐ明朝" w:hint="eastAsia"/>
                <w:sz w:val="26"/>
                <w:szCs w:val="26"/>
              </w:rPr>
              <w:t>［国税徴収法］滞納者が納期限前１年内に</w:t>
            </w:r>
            <w:r w:rsidRPr="00FD367F">
              <w:rPr>
                <w:rFonts w:ascii="ＭＳ Ｐ明朝" w:eastAsia="ＭＳ Ｐ明朝" w:hAnsi="ＭＳ Ｐ明朝" w:hint="eastAsia"/>
                <w:sz w:val="26"/>
                <w:szCs w:val="26"/>
              </w:rPr>
              <w:t>国内財産</w:t>
            </w:r>
            <w:r w:rsidRPr="00FD367F">
              <w:rPr>
                <w:rFonts w:ascii="ＭＳ Ｐ明朝" w:eastAsia="ＭＳ Ｐ明朝" w:hAnsi="ＭＳ Ｐ明朝" w:hint="eastAsia"/>
                <w:sz w:val="26"/>
                <w:szCs w:val="26"/>
                <w:vertAlign w:val="superscript"/>
              </w:rPr>
              <w:t>*</w:t>
            </w:r>
            <w:r w:rsidRPr="00FD367F">
              <w:rPr>
                <w:rFonts w:ascii="ＭＳ Ｐ明朝" w:eastAsia="ＭＳ Ｐ明朝" w:hAnsi="ＭＳ Ｐ明朝" w:hint="eastAsia"/>
                <w:sz w:val="26"/>
                <w:szCs w:val="26"/>
              </w:rPr>
              <w:t>を第三者に無償譲渡等した場合、当該第三者は</w:t>
            </w:r>
            <w:r w:rsidRPr="00FD367F">
              <w:rPr>
                <w:rFonts w:ascii="ＭＳ Ｐ明朝" w:eastAsia="ＭＳ Ｐ明朝" w:hAnsi="ＭＳ Ｐ明朝" w:hint="eastAsia"/>
                <w:sz w:val="26"/>
                <w:szCs w:val="26"/>
                <w:u w:val="single"/>
              </w:rPr>
              <w:t>第二次納税義務</w:t>
            </w:r>
            <w:r>
              <w:rPr>
                <w:rFonts w:ascii="ＭＳ Ｐ明朝" w:eastAsia="ＭＳ Ｐ明朝" w:hAnsi="ＭＳ Ｐ明朝" w:hint="eastAsia"/>
                <w:sz w:val="26"/>
                <w:szCs w:val="26"/>
              </w:rPr>
              <w:t>を負うが、</w:t>
            </w:r>
            <w:r w:rsidRPr="00FD367F">
              <w:rPr>
                <w:rFonts w:ascii="ＭＳ Ｐ明朝" w:eastAsia="ＭＳ Ｐ明朝" w:hAnsi="ＭＳ Ｐ明朝" w:hint="eastAsia"/>
                <w:sz w:val="26"/>
                <w:szCs w:val="26"/>
                <w:u w:val="single"/>
              </w:rPr>
              <w:t>国外財産の無償譲渡等</w:t>
            </w:r>
            <w:r>
              <w:rPr>
                <w:rFonts w:ascii="ＭＳ Ｐ明朝" w:eastAsia="ＭＳ Ｐ明朝" w:hAnsi="ＭＳ Ｐ明朝" w:hint="eastAsia"/>
                <w:sz w:val="26"/>
                <w:szCs w:val="26"/>
              </w:rPr>
              <w:t>は本制度の</w:t>
            </w:r>
            <w:r w:rsidRPr="00FD367F">
              <w:rPr>
                <w:rFonts w:ascii="ＭＳ Ｐ明朝" w:eastAsia="ＭＳ Ｐ明朝" w:hAnsi="ＭＳ Ｐ明朝" w:hint="eastAsia"/>
                <w:sz w:val="26"/>
                <w:szCs w:val="26"/>
                <w:u w:val="single"/>
              </w:rPr>
              <w:t>対象外</w:t>
            </w:r>
            <w:r>
              <w:rPr>
                <w:rFonts w:ascii="ＭＳ Ｐ明朝" w:eastAsia="ＭＳ Ｐ明朝" w:hAnsi="ＭＳ Ｐ明朝" w:hint="eastAsia"/>
                <w:sz w:val="26"/>
                <w:szCs w:val="26"/>
              </w:rPr>
              <w:t>。</w:t>
            </w:r>
          </w:p>
          <w:p w14:paraId="36DE76CE" w14:textId="77777777" w:rsidR="00602901" w:rsidRPr="00F332B9" w:rsidRDefault="00602901" w:rsidP="00602901">
            <w:pPr>
              <w:ind w:leftChars="100" w:left="480" w:hangingChars="100" w:hanging="240"/>
              <w:rPr>
                <w:rFonts w:ascii="ＭＳ Ｐ明朝" w:eastAsia="ＭＳ Ｐ明朝" w:hAnsi="ＭＳ Ｐ明朝"/>
                <w:szCs w:val="26"/>
              </w:rPr>
            </w:pPr>
            <w:r w:rsidRPr="00F332B9">
              <w:rPr>
                <w:rFonts w:ascii="ＭＳ Ｐ明朝" w:eastAsia="ＭＳ Ｐ明朝" w:hAnsi="ＭＳ Ｐ明朝" w:hint="eastAsia"/>
                <w:szCs w:val="26"/>
              </w:rPr>
              <w:t>*</w:t>
            </w:r>
            <w:r>
              <w:rPr>
                <w:rFonts w:ascii="ＭＳ Ｐ明朝" w:eastAsia="ＭＳ Ｐ明朝" w:hAnsi="ＭＳ Ｐ明朝" w:hint="eastAsia"/>
                <w:szCs w:val="26"/>
              </w:rPr>
              <w:t xml:space="preserve"> 条文上は「</w:t>
            </w:r>
            <w:r w:rsidRPr="00F332B9">
              <w:rPr>
                <w:rFonts w:ascii="ＭＳ Ｐ明朝" w:eastAsia="ＭＳ Ｐ明朝" w:hAnsi="ＭＳ Ｐ明朝" w:hint="eastAsia"/>
                <w:szCs w:val="26"/>
              </w:rPr>
              <w:t>滞納処分を執行してもなおその徴収すべき額に不足すると認められる場合</w:t>
            </w:r>
            <w:r>
              <w:rPr>
                <w:rFonts w:ascii="ＭＳ Ｐ明朝" w:eastAsia="ＭＳ Ｐ明朝" w:hAnsi="ＭＳ Ｐ明朝" w:hint="eastAsia"/>
                <w:szCs w:val="26"/>
              </w:rPr>
              <w:t>」が一つの要件。国外財産は直接滞納処分ができないことから本制度の対象には含まれないと整理。</w:t>
            </w:r>
          </w:p>
          <w:p w14:paraId="0F8081B3" w14:textId="77777777" w:rsidR="00602901" w:rsidRDefault="00602901" w:rsidP="00602901">
            <w:pPr>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b</w:t>
            </w:r>
            <w:r w:rsidRPr="00CD1216">
              <w:rPr>
                <w:rFonts w:ascii="ＭＳ Ｐ明朝" w:eastAsia="ＭＳ Ｐ明朝" w:hAnsi="ＭＳ Ｐ明朝" w:hint="eastAsia"/>
                <w:sz w:val="26"/>
                <w:szCs w:val="26"/>
              </w:rPr>
              <w:t xml:space="preserve"> </w:t>
            </w:r>
            <w:r>
              <w:rPr>
                <w:rFonts w:ascii="ＭＳ Ｐ明朝" w:eastAsia="ＭＳ Ｐ明朝" w:hAnsi="ＭＳ Ｐ明朝" w:hint="eastAsia"/>
                <w:sz w:val="26"/>
                <w:szCs w:val="26"/>
              </w:rPr>
              <w:t>［国税徴収法］滞納者が滞納処分を免れる目的で</w:t>
            </w:r>
            <w:r w:rsidRPr="00602901">
              <w:rPr>
                <w:rFonts w:ascii="ＭＳ Ｐ明朝" w:eastAsia="ＭＳ Ｐ明朝" w:hAnsi="ＭＳ Ｐ明朝" w:hint="eastAsia"/>
                <w:sz w:val="26"/>
                <w:szCs w:val="26"/>
                <w:u w:val="single"/>
              </w:rPr>
              <w:t>国内財産</w:t>
            </w:r>
            <w:r>
              <w:rPr>
                <w:rFonts w:ascii="ＭＳ Ｐ明朝" w:eastAsia="ＭＳ Ｐ明朝" w:hAnsi="ＭＳ Ｐ明朝" w:hint="eastAsia"/>
                <w:sz w:val="26"/>
                <w:szCs w:val="26"/>
              </w:rPr>
              <w:t>の隠ぺい等を行った場合は罰則の対象（滞納処分免脱罪）。</w:t>
            </w:r>
          </w:p>
          <w:p w14:paraId="4FFC60BB" w14:textId="77777777" w:rsidR="00602901" w:rsidRDefault="00602901" w:rsidP="00602901">
            <w:pPr>
              <w:ind w:leftChars="100" w:left="240"/>
              <w:rPr>
                <w:rFonts w:ascii="ＭＳ Ｐ明朝" w:eastAsia="ＭＳ Ｐ明朝" w:hAnsi="ＭＳ Ｐ明朝"/>
                <w:sz w:val="26"/>
                <w:szCs w:val="26"/>
              </w:rPr>
            </w:pPr>
            <w:r>
              <w:rPr>
                <w:rFonts w:ascii="ＭＳ Ｐ明朝" w:eastAsia="ＭＳ Ｐ明朝" w:hAnsi="ＭＳ Ｐ明朝" w:hint="eastAsia"/>
                <w:sz w:val="26"/>
                <w:szCs w:val="26"/>
              </w:rPr>
              <w:t>一方、</w:t>
            </w:r>
          </w:p>
          <w:p w14:paraId="2017C253" w14:textId="77777777" w:rsidR="00602901" w:rsidRDefault="00602901" w:rsidP="00602901">
            <w:pPr>
              <w:ind w:leftChars="100" w:left="50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 xml:space="preserve">- </w:t>
            </w:r>
            <w:r w:rsidRPr="00602901">
              <w:rPr>
                <w:rFonts w:ascii="ＭＳ Ｐ明朝" w:eastAsia="ＭＳ Ｐ明朝" w:hAnsi="ＭＳ Ｐ明朝" w:hint="eastAsia"/>
                <w:sz w:val="26"/>
                <w:szCs w:val="26"/>
              </w:rPr>
              <w:t>徴収共助を免れる目的で</w:t>
            </w:r>
            <w:r w:rsidRPr="00602901">
              <w:rPr>
                <w:rFonts w:ascii="ＭＳ Ｐ明朝" w:eastAsia="ＭＳ Ｐ明朝" w:hAnsi="ＭＳ Ｐ明朝" w:hint="eastAsia"/>
                <w:sz w:val="26"/>
                <w:szCs w:val="26"/>
                <w:u w:val="single"/>
              </w:rPr>
              <w:t>国外財産</w:t>
            </w:r>
            <w:r w:rsidRPr="00602901">
              <w:rPr>
                <w:rFonts w:ascii="ＭＳ Ｐ明朝" w:eastAsia="ＭＳ Ｐ明朝" w:hAnsi="ＭＳ Ｐ明朝" w:hint="eastAsia"/>
                <w:sz w:val="26"/>
                <w:szCs w:val="26"/>
              </w:rPr>
              <w:t>の</w:t>
            </w:r>
            <w:r>
              <w:rPr>
                <w:rFonts w:ascii="ＭＳ Ｐ明朝" w:eastAsia="ＭＳ Ｐ明朝" w:hAnsi="ＭＳ Ｐ明朝" w:hint="eastAsia"/>
                <w:sz w:val="26"/>
                <w:szCs w:val="26"/>
              </w:rPr>
              <w:t>隠ぺい等を行った場合</w:t>
            </w:r>
          </w:p>
          <w:p w14:paraId="4A869C34" w14:textId="77777777" w:rsidR="00602901" w:rsidRDefault="00602901" w:rsidP="00602901">
            <w:pPr>
              <w:ind w:leftChars="100" w:left="500" w:hangingChars="100" w:hanging="260"/>
              <w:rPr>
                <w:rFonts w:ascii="ＭＳ Ｐ明朝" w:eastAsia="ＭＳ Ｐ明朝" w:hAnsi="ＭＳ Ｐ明朝"/>
                <w:sz w:val="26"/>
                <w:szCs w:val="26"/>
                <w:u w:val="single"/>
              </w:rPr>
            </w:pPr>
            <w:r>
              <w:rPr>
                <w:rFonts w:ascii="ＭＳ Ｐ明朝" w:eastAsia="ＭＳ Ｐ明朝" w:hAnsi="ＭＳ Ｐ明朝" w:hint="eastAsia"/>
                <w:sz w:val="26"/>
                <w:szCs w:val="26"/>
              </w:rPr>
              <w:t>- 国外財産について処分等をすれば納税できるにもかかわらず、そうした財産の</w:t>
            </w:r>
            <w:r w:rsidRPr="00602901">
              <w:rPr>
                <w:rFonts w:ascii="ＭＳ Ｐ明朝" w:eastAsia="ＭＳ Ｐ明朝" w:hAnsi="ＭＳ Ｐ明朝" w:hint="eastAsia"/>
                <w:sz w:val="26"/>
                <w:szCs w:val="26"/>
                <w:u w:val="single"/>
              </w:rPr>
              <w:t>処分等に応じない場合</w:t>
            </w:r>
          </w:p>
          <w:p w14:paraId="29235D9E" w14:textId="77777777" w:rsidR="00F332B9" w:rsidRPr="001C4EF3" w:rsidRDefault="00602901" w:rsidP="00602901">
            <w:pPr>
              <w:ind w:leftChars="100" w:left="240"/>
              <w:rPr>
                <w:rFonts w:ascii="ＭＳ Ｐ明朝" w:eastAsia="ＭＳ Ｐ明朝" w:hAnsi="ＭＳ Ｐ明朝"/>
                <w:sz w:val="26"/>
                <w:szCs w:val="26"/>
              </w:rPr>
            </w:pPr>
            <w:r>
              <w:rPr>
                <w:rFonts w:ascii="ＭＳ Ｐ明朝" w:eastAsia="ＭＳ Ｐ明朝" w:hAnsi="ＭＳ Ｐ明朝" w:hint="eastAsia"/>
                <w:sz w:val="26"/>
                <w:szCs w:val="26"/>
              </w:rPr>
              <w:t>は、当該</w:t>
            </w:r>
            <w:r w:rsidRPr="00FD367F">
              <w:rPr>
                <w:rFonts w:ascii="ＭＳ Ｐ明朝" w:eastAsia="ＭＳ Ｐ明朝" w:hAnsi="ＭＳ Ｐ明朝" w:hint="eastAsia"/>
                <w:sz w:val="26"/>
                <w:szCs w:val="26"/>
                <w:u w:val="single"/>
              </w:rPr>
              <w:t>罰則の対象外</w:t>
            </w:r>
            <w:r>
              <w:rPr>
                <w:rFonts w:ascii="ＭＳ Ｐ明朝" w:eastAsia="ＭＳ Ｐ明朝" w:hAnsi="ＭＳ Ｐ明朝" w:hint="eastAsia"/>
                <w:sz w:val="26"/>
                <w:szCs w:val="26"/>
              </w:rPr>
              <w:t>。</w:t>
            </w:r>
          </w:p>
        </w:tc>
        <w:tc>
          <w:tcPr>
            <w:tcW w:w="7337" w:type="dxa"/>
            <w:tcBorders>
              <w:top w:val="double" w:sz="4" w:space="0" w:color="auto"/>
            </w:tcBorders>
          </w:tcPr>
          <w:p w14:paraId="4CCB515C" w14:textId="77777777" w:rsidR="00602901" w:rsidRDefault="00602901" w:rsidP="00602901">
            <w:pPr>
              <w:spacing w:line="440" w:lineRule="exact"/>
              <w:ind w:left="280" w:hangingChars="100" w:hanging="280"/>
              <w:rPr>
                <w:sz w:val="28"/>
                <w:szCs w:val="28"/>
              </w:rPr>
            </w:pPr>
          </w:p>
          <w:p w14:paraId="2EFD23E5" w14:textId="77777777" w:rsidR="00602901" w:rsidRDefault="00602901" w:rsidP="00602901">
            <w:pPr>
              <w:spacing w:beforeLines="20" w:before="72"/>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a</w:t>
            </w:r>
            <w:r w:rsidRPr="00CD1216">
              <w:rPr>
                <w:rFonts w:ascii="ＭＳ Ｐ明朝" w:eastAsia="ＭＳ Ｐ明朝" w:hAnsi="ＭＳ Ｐ明朝" w:hint="eastAsia"/>
                <w:sz w:val="26"/>
                <w:szCs w:val="26"/>
              </w:rPr>
              <w:t xml:space="preserve"> </w:t>
            </w:r>
            <w:r>
              <w:rPr>
                <w:rFonts w:ascii="ＭＳ Ｐ明朝" w:eastAsia="ＭＳ Ｐ明朝" w:hAnsi="ＭＳ Ｐ明朝" w:hint="eastAsia"/>
                <w:sz w:val="26"/>
                <w:szCs w:val="26"/>
              </w:rPr>
              <w:t>徴収共助を予期した悪質な国外財産の無償譲渡等を抑止するとともに、国外財産保有者に係る滞納税額の確実な徴収を図る観点から、滞納者から</w:t>
            </w:r>
            <w:r w:rsidRPr="008B760A">
              <w:rPr>
                <w:rFonts w:ascii="ＭＳ Ｐ明朝" w:eastAsia="ＭＳ Ｐ明朝" w:hAnsi="ＭＳ Ｐ明朝" w:hint="eastAsia"/>
                <w:sz w:val="26"/>
                <w:szCs w:val="26"/>
                <w:u w:val="single"/>
              </w:rPr>
              <w:t>国外財産の無償譲渡等</w:t>
            </w:r>
            <w:r>
              <w:rPr>
                <w:rFonts w:ascii="ＭＳ Ｐ明朝" w:eastAsia="ＭＳ Ｐ明朝" w:hAnsi="ＭＳ Ｐ明朝" w:hint="eastAsia"/>
                <w:sz w:val="26"/>
                <w:szCs w:val="26"/>
              </w:rPr>
              <w:t>を受けた第三者は</w:t>
            </w:r>
            <w:r w:rsidRPr="008B760A">
              <w:rPr>
                <w:rFonts w:ascii="ＭＳ Ｐ明朝" w:eastAsia="ＭＳ Ｐ明朝" w:hAnsi="ＭＳ Ｐ明朝" w:hint="eastAsia"/>
                <w:sz w:val="26"/>
                <w:szCs w:val="26"/>
                <w:u w:val="single"/>
              </w:rPr>
              <w:t>第二次納税義務を負う</w:t>
            </w:r>
            <w:r>
              <w:rPr>
                <w:rFonts w:ascii="ＭＳ Ｐ明朝" w:eastAsia="ＭＳ Ｐ明朝" w:hAnsi="ＭＳ Ｐ明朝" w:hint="eastAsia"/>
                <w:sz w:val="26"/>
                <w:szCs w:val="26"/>
              </w:rPr>
              <w:t>こととする。</w:t>
            </w:r>
          </w:p>
          <w:p w14:paraId="4056CA21" w14:textId="77777777" w:rsidR="00602901" w:rsidRDefault="00602901" w:rsidP="00602901">
            <w:pPr>
              <w:ind w:left="260"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b１　滞納処分免脱罪の対象に、徴収共助を免れる目的で行われる</w:t>
            </w:r>
            <w:r w:rsidRPr="00602901">
              <w:rPr>
                <w:rFonts w:ascii="ＭＳ Ｐ明朝" w:eastAsia="ＭＳ Ｐ明朝" w:hAnsi="ＭＳ Ｐ明朝" w:hint="eastAsia"/>
                <w:sz w:val="26"/>
                <w:szCs w:val="26"/>
                <w:u w:val="single"/>
              </w:rPr>
              <w:t>国外財産</w:t>
            </w:r>
            <w:r>
              <w:rPr>
                <w:rFonts w:ascii="ＭＳ Ｐ明朝" w:eastAsia="ＭＳ Ｐ明朝" w:hAnsi="ＭＳ Ｐ明朝" w:hint="eastAsia"/>
                <w:sz w:val="26"/>
                <w:szCs w:val="26"/>
              </w:rPr>
              <w:t>の隠ぺい等の行為を含めることとする。</w:t>
            </w:r>
          </w:p>
          <w:p w14:paraId="5C9527D5" w14:textId="77777777" w:rsidR="00602901" w:rsidRDefault="00602901" w:rsidP="00602901">
            <w:pPr>
              <w:ind w:leftChars="50" w:left="250" w:hangingChars="50" w:hanging="130"/>
              <w:rPr>
                <w:rFonts w:ascii="ＭＳ Ｐ明朝" w:eastAsia="ＭＳ Ｐ明朝" w:hAnsi="ＭＳ Ｐ明朝"/>
                <w:sz w:val="26"/>
                <w:szCs w:val="26"/>
              </w:rPr>
            </w:pPr>
            <w:r>
              <w:rPr>
                <w:rFonts w:ascii="ＭＳ Ｐ明朝" w:eastAsia="ＭＳ Ｐ明朝" w:hAnsi="ＭＳ Ｐ明朝"/>
                <w:sz w:val="26"/>
                <w:szCs w:val="26"/>
              </w:rPr>
              <w:t xml:space="preserve">2  </w:t>
            </w:r>
            <w:r>
              <w:rPr>
                <w:rFonts w:ascii="ＭＳ Ｐ明朝" w:eastAsia="ＭＳ Ｐ明朝" w:hAnsi="ＭＳ Ｐ明朝" w:hint="eastAsia"/>
                <w:sz w:val="26"/>
                <w:szCs w:val="26"/>
              </w:rPr>
              <w:t>滞納者が徴収共助の対象とはならない国に財産を保有する場合には、国税当局が当該財産の</w:t>
            </w:r>
            <w:r w:rsidRPr="008B760A">
              <w:rPr>
                <w:rFonts w:ascii="ＭＳ Ｐ明朝" w:eastAsia="ＭＳ Ｐ明朝" w:hAnsi="ＭＳ Ｐ明朝" w:hint="eastAsia"/>
                <w:sz w:val="26"/>
                <w:szCs w:val="26"/>
                <w:u w:val="single"/>
              </w:rPr>
              <w:t>引渡しを命じる</w:t>
            </w:r>
            <w:r>
              <w:rPr>
                <w:rFonts w:ascii="ＭＳ Ｐ明朝" w:eastAsia="ＭＳ Ｐ明朝" w:hAnsi="ＭＳ Ｐ明朝" w:hint="eastAsia"/>
                <w:sz w:val="26"/>
                <w:szCs w:val="26"/>
              </w:rPr>
              <w:t>ことができることとした上、当該</w:t>
            </w:r>
            <w:r w:rsidRPr="00602901">
              <w:rPr>
                <w:rFonts w:ascii="ＭＳ Ｐ明朝" w:eastAsia="ＭＳ Ｐ明朝" w:hAnsi="ＭＳ Ｐ明朝" w:hint="eastAsia"/>
                <w:sz w:val="26"/>
                <w:szCs w:val="26"/>
                <w:u w:val="single"/>
              </w:rPr>
              <w:t>命令に応じない場合</w:t>
            </w:r>
            <w:r>
              <w:rPr>
                <w:rFonts w:ascii="ＭＳ Ｐ明朝" w:eastAsia="ＭＳ Ｐ明朝" w:hAnsi="ＭＳ Ｐ明朝" w:hint="eastAsia"/>
                <w:sz w:val="26"/>
                <w:szCs w:val="26"/>
              </w:rPr>
              <w:t>には</w:t>
            </w:r>
            <w:r w:rsidRPr="00602901">
              <w:rPr>
                <w:rFonts w:ascii="ＭＳ Ｐ明朝" w:eastAsia="ＭＳ Ｐ明朝" w:hAnsi="ＭＳ Ｐ明朝" w:hint="eastAsia"/>
                <w:sz w:val="26"/>
                <w:szCs w:val="26"/>
              </w:rPr>
              <w:t>罰則</w:t>
            </w:r>
            <w:r>
              <w:rPr>
                <w:rFonts w:ascii="ＭＳ Ｐ明朝" w:eastAsia="ＭＳ Ｐ明朝" w:hAnsi="ＭＳ Ｐ明朝" w:hint="eastAsia"/>
                <w:sz w:val="26"/>
                <w:szCs w:val="26"/>
              </w:rPr>
              <w:t>の対象とする。</w:t>
            </w:r>
          </w:p>
          <w:p w14:paraId="6125FA08" w14:textId="77777777" w:rsidR="00E267B8" w:rsidRPr="00602901" w:rsidRDefault="00E267B8" w:rsidP="007E6DE1">
            <w:pPr>
              <w:ind w:leftChars="100" w:left="720" w:hangingChars="200" w:hanging="480"/>
              <w:rPr>
                <w:rFonts w:ascii="ＭＳ Ｐ明朝" w:eastAsia="ＭＳ Ｐ明朝" w:hAnsi="ＭＳ Ｐ明朝"/>
              </w:rPr>
            </w:pPr>
          </w:p>
        </w:tc>
      </w:tr>
    </w:tbl>
    <w:p w14:paraId="5EC7B085" w14:textId="77777777" w:rsidR="00733C0D" w:rsidRDefault="00733C0D" w:rsidP="008B760A">
      <w:pPr>
        <w:widowControl/>
        <w:jc w:val="left"/>
        <w:rPr>
          <w:sz w:val="28"/>
          <w:szCs w:val="28"/>
        </w:rPr>
      </w:pPr>
    </w:p>
    <w:p w14:paraId="2DCBB742" w14:textId="77777777" w:rsidR="007F1AD8" w:rsidRPr="007F1AD8" w:rsidRDefault="007F1AD8" w:rsidP="007F1AD8">
      <w:pPr>
        <w:widowControl/>
        <w:jc w:val="right"/>
        <w:rPr>
          <w:rFonts w:ascii="ＭＳ Ｐ明朝" w:eastAsia="ＭＳ Ｐ明朝" w:hAnsi="ＭＳ Ｐ明朝"/>
          <w:szCs w:val="28"/>
        </w:rPr>
      </w:pPr>
      <w:r w:rsidRPr="007F1AD8">
        <w:rPr>
          <w:rFonts w:ascii="ＭＳ Ｐ明朝" w:eastAsia="ＭＳ Ｐ明朝" w:hAnsi="ＭＳ Ｐ明朝" w:hint="eastAsia"/>
          <w:szCs w:val="28"/>
        </w:rPr>
        <w:t>（以上）</w:t>
      </w:r>
    </w:p>
    <w:sectPr w:rsidR="007F1AD8" w:rsidRPr="007F1AD8" w:rsidSect="00B17795">
      <w:footerReference w:type="default" r:id="rId7"/>
      <w:pgSz w:w="16838" w:h="11906" w:orient="landscape"/>
      <w:pgMar w:top="1440" w:right="1077" w:bottom="851"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E9775" w14:textId="77777777" w:rsidR="008C08A2" w:rsidRDefault="008C08A2" w:rsidP="00B17795">
      <w:r>
        <w:separator/>
      </w:r>
    </w:p>
  </w:endnote>
  <w:endnote w:type="continuationSeparator" w:id="0">
    <w:p w14:paraId="2680E018" w14:textId="77777777" w:rsidR="008C08A2" w:rsidRDefault="008C08A2" w:rsidP="00B1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691265"/>
      <w:docPartObj>
        <w:docPartGallery w:val="Page Numbers (Bottom of Page)"/>
        <w:docPartUnique/>
      </w:docPartObj>
    </w:sdtPr>
    <w:sdtEndPr/>
    <w:sdtContent>
      <w:p w14:paraId="5F8F4107" w14:textId="77777777" w:rsidR="00B17795" w:rsidRDefault="00B17795">
        <w:pPr>
          <w:pStyle w:val="a7"/>
          <w:jc w:val="right"/>
        </w:pPr>
        <w:r>
          <w:fldChar w:fldCharType="begin"/>
        </w:r>
        <w:r>
          <w:instrText>PAGE   \* MERGEFORMAT</w:instrText>
        </w:r>
        <w:r>
          <w:fldChar w:fldCharType="separate"/>
        </w:r>
        <w:r w:rsidR="00C328EF" w:rsidRPr="00C328EF">
          <w:rPr>
            <w:noProof/>
            <w:lang w:val="ja-JP"/>
          </w:rPr>
          <w:t>6</w:t>
        </w:r>
        <w:r>
          <w:fldChar w:fldCharType="end"/>
        </w:r>
      </w:p>
    </w:sdtContent>
  </w:sdt>
  <w:p w14:paraId="15BE93F2" w14:textId="77777777" w:rsidR="00B17795" w:rsidRDefault="00B177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982C1" w14:textId="77777777" w:rsidR="008C08A2" w:rsidRDefault="008C08A2" w:rsidP="00B17795">
      <w:r>
        <w:separator/>
      </w:r>
    </w:p>
  </w:footnote>
  <w:footnote w:type="continuationSeparator" w:id="0">
    <w:p w14:paraId="708FDF08" w14:textId="77777777" w:rsidR="008C08A2" w:rsidRDefault="008C08A2" w:rsidP="00B17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13A"/>
    <w:rsid w:val="00022785"/>
    <w:rsid w:val="00095B3E"/>
    <w:rsid w:val="000C4425"/>
    <w:rsid w:val="00110569"/>
    <w:rsid w:val="00117267"/>
    <w:rsid w:val="00120750"/>
    <w:rsid w:val="001776CF"/>
    <w:rsid w:val="001C4EF3"/>
    <w:rsid w:val="001E0AD7"/>
    <w:rsid w:val="002676CF"/>
    <w:rsid w:val="002A45A5"/>
    <w:rsid w:val="002C449B"/>
    <w:rsid w:val="002D6219"/>
    <w:rsid w:val="00353AED"/>
    <w:rsid w:val="003665B2"/>
    <w:rsid w:val="00392A04"/>
    <w:rsid w:val="003A5A0A"/>
    <w:rsid w:val="00430827"/>
    <w:rsid w:val="0045342F"/>
    <w:rsid w:val="004920F7"/>
    <w:rsid w:val="004A14BF"/>
    <w:rsid w:val="004F3642"/>
    <w:rsid w:val="00504864"/>
    <w:rsid w:val="005F10A6"/>
    <w:rsid w:val="00602901"/>
    <w:rsid w:val="00623CF3"/>
    <w:rsid w:val="006C0E0D"/>
    <w:rsid w:val="006E5816"/>
    <w:rsid w:val="00701EA4"/>
    <w:rsid w:val="00702D8D"/>
    <w:rsid w:val="00715DA2"/>
    <w:rsid w:val="00733C0D"/>
    <w:rsid w:val="0079634E"/>
    <w:rsid w:val="007978E0"/>
    <w:rsid w:val="007B0C5A"/>
    <w:rsid w:val="007D6272"/>
    <w:rsid w:val="007E2F86"/>
    <w:rsid w:val="007F1AD8"/>
    <w:rsid w:val="00807AC4"/>
    <w:rsid w:val="00843845"/>
    <w:rsid w:val="00867228"/>
    <w:rsid w:val="008B760A"/>
    <w:rsid w:val="008C08A2"/>
    <w:rsid w:val="008C26DE"/>
    <w:rsid w:val="0094295F"/>
    <w:rsid w:val="00993CD3"/>
    <w:rsid w:val="009A481B"/>
    <w:rsid w:val="009B2FA1"/>
    <w:rsid w:val="009B4994"/>
    <w:rsid w:val="009B613B"/>
    <w:rsid w:val="009B6D0A"/>
    <w:rsid w:val="009D2B00"/>
    <w:rsid w:val="00A15356"/>
    <w:rsid w:val="00A51618"/>
    <w:rsid w:val="00A522D9"/>
    <w:rsid w:val="00A73E0E"/>
    <w:rsid w:val="00AB35EE"/>
    <w:rsid w:val="00B17795"/>
    <w:rsid w:val="00B46B57"/>
    <w:rsid w:val="00B56547"/>
    <w:rsid w:val="00B776F8"/>
    <w:rsid w:val="00B85873"/>
    <w:rsid w:val="00BA0B0D"/>
    <w:rsid w:val="00BB2742"/>
    <w:rsid w:val="00BF5C2B"/>
    <w:rsid w:val="00C328EF"/>
    <w:rsid w:val="00C41477"/>
    <w:rsid w:val="00C44382"/>
    <w:rsid w:val="00C44EC7"/>
    <w:rsid w:val="00C52FBB"/>
    <w:rsid w:val="00C60FF1"/>
    <w:rsid w:val="00C84C14"/>
    <w:rsid w:val="00C958DC"/>
    <w:rsid w:val="00CA28A5"/>
    <w:rsid w:val="00CD1216"/>
    <w:rsid w:val="00D665E0"/>
    <w:rsid w:val="00D738DB"/>
    <w:rsid w:val="00D8713A"/>
    <w:rsid w:val="00D9505B"/>
    <w:rsid w:val="00DA1127"/>
    <w:rsid w:val="00DE6EC0"/>
    <w:rsid w:val="00E02620"/>
    <w:rsid w:val="00E267B8"/>
    <w:rsid w:val="00E76223"/>
    <w:rsid w:val="00EA3A0D"/>
    <w:rsid w:val="00EB6B38"/>
    <w:rsid w:val="00EE109C"/>
    <w:rsid w:val="00EF5B52"/>
    <w:rsid w:val="00F16CD0"/>
    <w:rsid w:val="00F30D59"/>
    <w:rsid w:val="00F332B9"/>
    <w:rsid w:val="00F61651"/>
    <w:rsid w:val="00F6375E"/>
    <w:rsid w:val="00F7269F"/>
    <w:rsid w:val="00F748AF"/>
    <w:rsid w:val="00F75BC1"/>
    <w:rsid w:val="00FA6F2B"/>
    <w:rsid w:val="00FB7322"/>
    <w:rsid w:val="00FD367F"/>
    <w:rsid w:val="00FE79B9"/>
    <w:rsid w:val="00FF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AF05B88"/>
  <w15:chartTrackingRefBased/>
  <w15:docId w15:val="{1DC9D97D-B3B7-48F7-8F29-DA60A66B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33C0D"/>
  </w:style>
  <w:style w:type="character" w:customStyle="1" w:styleId="a4">
    <w:name w:val="日付 (文字)"/>
    <w:basedOn w:val="a0"/>
    <w:link w:val="a3"/>
    <w:uiPriority w:val="99"/>
    <w:semiHidden/>
    <w:rsid w:val="00733C0D"/>
  </w:style>
  <w:style w:type="paragraph" w:styleId="a5">
    <w:name w:val="header"/>
    <w:basedOn w:val="a"/>
    <w:link w:val="a6"/>
    <w:uiPriority w:val="99"/>
    <w:unhideWhenUsed/>
    <w:rsid w:val="00B17795"/>
    <w:pPr>
      <w:tabs>
        <w:tab w:val="center" w:pos="4252"/>
        <w:tab w:val="right" w:pos="8504"/>
      </w:tabs>
      <w:snapToGrid w:val="0"/>
    </w:pPr>
  </w:style>
  <w:style w:type="character" w:customStyle="1" w:styleId="a6">
    <w:name w:val="ヘッダー (文字)"/>
    <w:basedOn w:val="a0"/>
    <w:link w:val="a5"/>
    <w:uiPriority w:val="99"/>
    <w:rsid w:val="00B17795"/>
  </w:style>
  <w:style w:type="paragraph" w:styleId="a7">
    <w:name w:val="footer"/>
    <w:basedOn w:val="a"/>
    <w:link w:val="a8"/>
    <w:uiPriority w:val="99"/>
    <w:unhideWhenUsed/>
    <w:rsid w:val="00B17795"/>
    <w:pPr>
      <w:tabs>
        <w:tab w:val="center" w:pos="4252"/>
        <w:tab w:val="right" w:pos="8504"/>
      </w:tabs>
      <w:snapToGrid w:val="0"/>
    </w:pPr>
  </w:style>
  <w:style w:type="character" w:customStyle="1" w:styleId="a8">
    <w:name w:val="フッター (文字)"/>
    <w:basedOn w:val="a0"/>
    <w:link w:val="a7"/>
    <w:uiPriority w:val="99"/>
    <w:rsid w:val="00B17795"/>
  </w:style>
  <w:style w:type="table" w:styleId="a9">
    <w:name w:val="Table Grid"/>
    <w:basedOn w:val="a1"/>
    <w:uiPriority w:val="39"/>
    <w:rsid w:val="00B1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04864"/>
    <w:rPr>
      <w:rFonts w:asciiTheme="majorHAnsi" w:hAnsiTheme="majorHAnsi" w:cstheme="majorBidi"/>
      <w:sz w:val="18"/>
      <w:szCs w:val="18"/>
    </w:rPr>
  </w:style>
  <w:style w:type="character" w:customStyle="1" w:styleId="ab">
    <w:name w:val="吹き出し (文字)"/>
    <w:basedOn w:val="a0"/>
    <w:link w:val="aa"/>
    <w:uiPriority w:val="99"/>
    <w:semiHidden/>
    <w:rsid w:val="00504864"/>
    <w:rPr>
      <w:rFonts w:asciiTheme="majorHAnsi" w:hAnsiTheme="majorHAnsi" w:cstheme="majorBidi"/>
      <w:sz w:val="18"/>
      <w:szCs w:val="18"/>
    </w:rPr>
  </w:style>
  <w:style w:type="character" w:styleId="ac">
    <w:name w:val="annotation reference"/>
    <w:basedOn w:val="a0"/>
    <w:uiPriority w:val="99"/>
    <w:semiHidden/>
    <w:unhideWhenUsed/>
    <w:rsid w:val="0094295F"/>
    <w:rPr>
      <w:sz w:val="18"/>
      <w:szCs w:val="18"/>
    </w:rPr>
  </w:style>
  <w:style w:type="paragraph" w:styleId="ad">
    <w:name w:val="annotation text"/>
    <w:basedOn w:val="a"/>
    <w:link w:val="ae"/>
    <w:uiPriority w:val="99"/>
    <w:semiHidden/>
    <w:unhideWhenUsed/>
    <w:rsid w:val="0094295F"/>
    <w:pPr>
      <w:jc w:val="left"/>
    </w:pPr>
  </w:style>
  <w:style w:type="character" w:customStyle="1" w:styleId="ae">
    <w:name w:val="コメント文字列 (文字)"/>
    <w:basedOn w:val="a0"/>
    <w:link w:val="ad"/>
    <w:uiPriority w:val="99"/>
    <w:semiHidden/>
    <w:rsid w:val="0094295F"/>
  </w:style>
  <w:style w:type="paragraph" w:styleId="af">
    <w:name w:val="annotation subject"/>
    <w:basedOn w:val="ad"/>
    <w:next w:val="ad"/>
    <w:link w:val="af0"/>
    <w:uiPriority w:val="99"/>
    <w:semiHidden/>
    <w:unhideWhenUsed/>
    <w:rsid w:val="0094295F"/>
    <w:rPr>
      <w:b/>
      <w:bCs/>
    </w:rPr>
  </w:style>
  <w:style w:type="character" w:customStyle="1" w:styleId="af0">
    <w:name w:val="コメント内容 (文字)"/>
    <w:basedOn w:val="ae"/>
    <w:link w:val="af"/>
    <w:uiPriority w:val="99"/>
    <w:semiHidden/>
    <w:rsid w:val="0094295F"/>
    <w:rPr>
      <w:b/>
      <w:bCs/>
    </w:rPr>
  </w:style>
  <w:style w:type="paragraph" w:styleId="Web">
    <w:name w:val="Normal (Web)"/>
    <w:basedOn w:val="a"/>
    <w:uiPriority w:val="99"/>
    <w:semiHidden/>
    <w:unhideWhenUsed/>
    <w:rsid w:val="0094295F"/>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10EBE-7341-4244-A786-9BDD0778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738</Words>
  <Characters>4209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企画課企画係</cp:lastModifiedBy>
  <cp:revision>11</cp:revision>
  <cp:lastPrinted>2020-08-21T10:40:00Z</cp:lastPrinted>
  <dcterms:created xsi:type="dcterms:W3CDTF">2020-08-21T11:15:00Z</dcterms:created>
  <dcterms:modified xsi:type="dcterms:W3CDTF">2025-04-30T06:44:00Z</dcterms:modified>
</cp:coreProperties>
</file>